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p>
      <w:pPr>
        <w:pStyle w:val="FirstParagraph"/>
      </w:pPr>
      <w:r>
        <w:t xml:space="preserve">```html</w:t>
      </w:r>
    </w:p>
    <w:bookmarkStart w:id="20" w:name="Xa6a4e8aa49394ea6625458bd043d30d78e845c6"/>
    <w:p>
      <w:pPr>
        <w:pStyle w:val="Heading1"/>
      </w:pPr>
      <w:r>
        <w:t xml:space="preserve">Case Study: The Role and Impact of a Judge in France Lyon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 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and Impact of a Judge in France Lyon</dc:title>
  <dc:creator/>
  <dc:language>en</dc:language>
  <cp:keywords/>
  <dcterms:created xsi:type="dcterms:W3CDTF">2026-09-25T14:08:54Z</dcterms:created>
  <dcterms:modified xsi:type="dcterms:W3CDTF">2026-09-25T14:08:54Z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