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20" w:name="X5f94e5f31a17713d5197531415d6997acbb2dff"/>
    <w:p>
      <w:pPr>
        <w:pStyle w:val="Heading1"/>
      </w:pPr>
      <w:r>
        <w:t xml:space="preserve">Judicial Integrity and Modernization: A Case Study of the Judge in Ghana Accra</w:t>
      </w:r>
    </w:p>
    <w:bookmarkEnd w:id="20"/>
    <w:bookmarkStart w:id="21" w:name="introduction"/>
    <w:p>
      <w:pPr>
        <w:pStyle w:val="FirstParagraph"/>
      </w:pPr>
      <w:r>
        <w:t xml:space="preserve">In the bustling heart of West Africa, where tradition meets rapid modernization, the judiciary plays a pivotal role in maintaining social order and economic stability. This case study examines the evolving landscape of justice within **Ghana Accra**, focusing specifically on the critical function of **Judge** appointments, conduct, and adjudication. As Ghana’s capital serves as the epicenter for commercial activity and political discourse in West Africa, the presiding officers in its courts—referred to collectively as a judge or individually by their titles—face unique pressures. This document explores how the institution of the judge in Accra navigates colonial legacies, digital transformation, and public trust.</w:t>
      </w:r>
    </w:p>
    <w:bookmarkEnd w:id="21"/>
    <w:bookmarkStart w:id="23" w:name="historical-context"/>
    <w:bookmarkStart w:id="22" w:name="Xfb32f43a3b9eb44ad4aef1c87b3cb47703193b7"/>
    <w:p>
      <w:pPr>
        <w:pStyle w:val="Heading2"/>
      </w:pPr>
      <w:r>
        <w:t xml:space="preserve">Historical Context: The Foundation of Justice in Ghana Accra</w:t>
      </w:r>
    </w:p>
    <w:p>
      <w:pPr>
        <w:pStyle w:val="FirstParagraph"/>
      </w:pPr>
      <w:r>
        <w:t xml:space="preserve">To understand the current state of the judiciary in **Ghana Accra**, one must look back at its historical roots. The legal system is largely derived from English common law, adapted to fit local customary practices and statutory laws enacted after independence. In **Ghana Accra**, the High Court, Court of Appeal, and Supreme Court are located within a concentrated judicial district that serves as the nerve center for legal proceedings in the nation.</w:t>
      </w:r>
    </w:p>
    <w:p>
      <w:pPr>
        <w:pStyle w:val="BodyText"/>
      </w:pPr>
      <w:r>
        <w:t xml:space="preserve">The role of a **Judge** has historically been viewed with both reverence and skepticism. For decades, case backlogs plagued the system in Accra. However, recent administrative reforms have sought to streamline processes. The distinction between a magistrate and a judge is significant here; while magistrates handle minor offenses, the higher courts in Accra deal with complex commercial disputes, constitutional matters, and high-profile criminal cases. Understanding this hierarchy is essential for grasping how justice is administered in the city.</w:t>
      </w:r>
    </w:p>
    <w:bookmarkEnd w:id="22"/>
    <w:bookmarkEnd w:id="23"/>
    <w:bookmarkStart w:id="25" w:name="current-challenges"/>
    <w:bookmarkStart w:id="24" w:name="current-challenges-facing-the-judiciary"/>
    <w:p>
      <w:pPr>
        <w:pStyle w:val="Heading2"/>
      </w:pPr>
      <w:r>
        <w:t xml:space="preserve">Current Challenges Facing the Judiciary</w:t>
      </w:r>
    </w:p>
    <w:p>
      <w:pPr>
        <w:pStyle w:val="FirstParagraph"/>
      </w:pPr>
      <w:r>
        <w:t xml:space="preserve">The modern **Judge** in **Ghana Accra** operates under intense scrutiny. Several challenges have been identified that impact judicial efficiency and public perception:</w:t>
      </w:r>
    </w:p>
    <w:p>
      <w:pPr>
        <w:numPr>
          <w:ilvl w:val="0"/>
          <w:numId w:val="1001"/>
        </w:numPr>
        <w:pStyle w:val="Compact"/>
      </w:pPr>
      <w:r>
        <w:rPr>
          <w:bCs/>
          <w:b/>
        </w:rPr>
        <w:t xml:space="preserve">Case Backlogs:</w:t>
      </w:r>
      <w:r>
        <w:t xml:space="preserve"> </w:t>
      </w:r>
      <w:r>
        <w:t xml:space="preserve">Despite improvements, the volume of cases in Accra’s courts remains high. A delay in justice is often considered a denial of justice, placing immense pressure on every **Judge** to manage their docket efficiently.</w:t>
      </w:r>
    </w:p>
    <w:p>
      <w:pPr>
        <w:numPr>
          <w:ilvl w:val="0"/>
          <w:numId w:val="1001"/>
        </w:numPr>
        <w:pStyle w:val="Compact"/>
      </w:pPr>
      <w:r>
        <w:rPr>
          <w:bCs/>
          <w:b/>
        </w:rPr>
        <w:t xml:space="preserve">Casual Interference:</w:t>
      </w:r>
      <w:r>
        <w:t xml:space="preserve"> </w:t>
      </w:r>
      <w:r>
        <w:t xml:space="preserve">There have been historical concerns regarding executive and political interference in judicial matters. Upholding the independence of the **Judge** is paramount for maintaining democracy in Accra.</w:t>
      </w:r>
    </w:p>
    <w:p>
      <w:pPr>
        <w:numPr>
          <w:ilvl w:val="0"/>
          <w:numId w:val="1001"/>
        </w:numPr>
        <w:pStyle w:val="Compact"/>
      </w:pPr>
      <w:r>
        <w:rPr>
          <w:bCs/>
          <w:b/>
        </w:rPr>
        <w:t xml:space="preserve">Digital Divide:</w:t>
      </w:r>
      <w:r>
        <w:t xml:space="preserve"> </w:t>
      </w:r>
      <w:r>
        <w:t xml:space="preserve">While digital filing systems are being introduced, many litigants in Accra still struggle with procedural literacy, requiring judges to balance strict adherence to procedure with equitable access to justice.</w:t>
      </w:r>
    </w:p>
    <w:bookmarkEnd w:id="24"/>
    <w:bookmarkEnd w:id="25"/>
    <w:bookmarkStart w:id="27" w:name="digital-transformation"/>
    <w:bookmarkStart w:id="26" w:name="X5425a01e2918fb8ff136454f6458080072d6ad3"/>
    <w:p>
      <w:pPr>
        <w:pStyle w:val="Heading2"/>
      </w:pPr>
      <w:r>
        <w:t xml:space="preserve">Digital Transformation: The Modern Judge’s Toolkit</w:t>
      </w:r>
    </w:p>
    <w:p>
      <w:pPr>
        <w:pStyle w:val="FirstParagraph"/>
      </w:pPr>
      <w:r>
        <w:t xml:space="preserve">A significant aspect of this case study is the integration of technology in the Accra judicial system. The introduction of the e-filing system has revolutionized how a **Judge** receives and processes documents. In previous years, physical files would travel through corridors in Accra’s Justice Complex, often leading to loss or delay. Today, a **Judge** can review case histories instantly.</w:t>
      </w:r>
    </w:p>
    <w:p>
      <w:pPr>
        <w:pStyle w:val="BodyText"/>
      </w:pPr>
      <w:r>
        <w:t xml:space="preserve">However, this shift requires technical proficiency from the bench. Judges in Accra are undergoing continuous training to ensure that they remain comfortable with digital evidence presentation and electronic record-keeping. This modernization is not just about speed; it is about transparency. When a **Judge** utilizes these tools effectively, the trail of justice becomes more traceable, reducing opportunities for corruption.</w:t>
      </w:r>
    </w:p>
    <w:bookmarkEnd w:id="26"/>
    <w:bookmarkEnd w:id="27"/>
    <w:bookmarkStart w:id="29" w:name="case-example"/>
    <w:bookmarkStart w:id="28" w:name="Xecc99fb7d2b090727cc71694ff6db941587ca3f"/>
    <w:p>
      <w:pPr>
        <w:pStyle w:val="Heading2"/>
      </w:pPr>
      <w:r>
        <w:t xml:space="preserve">Case Example: Commercial Dispute Resolution in Accra</w:t>
      </w:r>
    </w:p>
    <w:p>
      <w:pPr>
        <w:pStyle w:val="FirstParagraph"/>
      </w:pPr>
      <w:r>
        <w:t xml:space="preserve">To illustrate the practical application of judicial principles in **Ghana Accra**, consider a hypothetical but representative scenario involving a commercial dispute. A multinational corporation enters into a contract with a local Ghanaian firm based in Accra. A breach occurs, leading to litigation.</w:t>
      </w:r>
    </w:p>
    <w:p>
      <w:pPr>
        <w:pStyle w:val="BodyText"/>
      </w:pPr>
      <w:r>
        <w:t xml:space="preserve">In this scenario, the presiding **Judge** must interpret commercial law while considering local business customs. The speed at which the **Judge** rules on preliminary motions can determine whether the case proceeds smoothly or becomes mired in procedural delays. If a **Judge** demonstrates impartiality and legal rigor, it reinforces investor confidence in Accra as a safe hub for business. Conversely, perceived bias can deter foreign investment. This highlights that the role of the judge extends beyond individual cases to macro-economic stability.</w:t>
      </w:r>
    </w:p>
    <w:p>
      <w:pPr>
        <w:pStyle w:val="BlockText"/>
      </w:pPr>
      <w:r>
        <w:t xml:space="preserve">"Justice must not only be done; it must also be seen to be done." This maxim is particularly relevant in Accra, where social media and public discourse can rapidly shape narratives around high-profile rulings. The modern judge is aware that their courtroom demeanor influences public trust.</w:t>
      </w:r>
    </w:p>
    <w:bookmarkEnd w:id="28"/>
    <w:bookmarkEnd w:id="29"/>
    <w:bookmarkStart w:id="31" w:name="community-engagement"/>
    <w:bookmarkStart w:id="30" w:name="community-engagement-and-accessibility"/>
    <w:p>
      <w:pPr>
        <w:pStyle w:val="Heading2"/>
      </w:pPr>
      <w:r>
        <w:t xml:space="preserve">Community Engagement and Accessibility</w:t>
      </w:r>
    </w:p>
    <w:p>
      <w:pPr>
        <w:pStyle w:val="FirstParagraph"/>
      </w:pPr>
      <w:r>
        <w:t xml:space="preserve">In **Ghana Accra**, the judiciary has made strides in making legal processes more accessible. This includes holding court sessions in satellite courts outside the city center to reduce travel burdens for citizens. For a **Judge** traveling to these outposts, it signifies a commitment to decentralizing justice.</w:t>
      </w:r>
    </w:p>
    <w:p>
      <w:pPr>
        <w:pStyle w:val="BodyText"/>
      </w:pPr>
      <w:r>
        <w:t xml:space="preserve">Furthermore, community engagement initiatives often involve judges visiting schools and civic groups in Accra to explain their role. These educational outreach programs help demystify the legal process for ordinary Ghanaians. When citizens understand the rigorous standards applied by a **Judge**, they are more likely to respect court orders and engage with the rule of law constructively.</w:t>
      </w:r>
    </w:p>
    <w:bookmarkEnd w:id="30"/>
    <w:bookmarkEnd w:id="31"/>
    <w:bookmarkStart w:id="33" w:name="conclusion"/>
    <w:bookmarkStart w:id="32" w:name="Xeb98386d92cf2cdaea6e21423b83866a3bcf68b"/>
    <w:p>
      <w:pPr>
        <w:pStyle w:val="Heading2"/>
      </w:pPr>
      <w:r>
        <w:t xml:space="preserve">Conclusion: The Future of Justice in Ghana Accra</w:t>
      </w:r>
    </w:p>
    <w:p>
      <w:pPr>
        <w:pStyle w:val="FirstParagraph"/>
      </w:pPr>
      <w:r>
        <w:t xml:space="preserve">The trajectory of the judiciary in **Ghana Accra** is one of cautious optimism. The institution is moving away from archaic practices toward a model defined by efficiency, integrity, and technological integration. Central to this transformation is the individual **Judge**. Whether presiding over a minor dispute or a constitutional challenge, the judge acts as the guardian of rights and the anchor of stability.</w:t>
      </w:r>
    </w:p>
    <w:p>
      <w:pPr>
        <w:pStyle w:val="BodyText"/>
      </w:pPr>
      <w:r>
        <w:t xml:space="preserve">For stakeholders in Accra—whether politicians, business leaders, or ordinary citizens—the quality of justice depends heavily on how well these judicial officers are supported. Continued investment in training, infrastructure, and ethical oversight will ensure that every **Judge** can fulfill their duty without undue pressure. As Ghana Accra continues to grow as a regional economic hub, its legal system must remain robust enough to support this growth.</w:t>
      </w:r>
    </w:p>
    <w:p>
      <w:pPr>
        <w:pStyle w:val="BodyText"/>
      </w:pPr>
      <w:r>
        <w:t xml:space="preserve">Ultimately, the case of the judge in Accra is not just about legal statutes; it is about human rights and social cohesion. By upholding the principles of fairness and transparency, a **Judge** contributes directly to the peace and prosperity of **Ghana Accra**. The ongoing reforms suggest that while challenges remain, the path forward is clear: modernize processes, empower judges with resources, and maintain unwavering commitment to impartiality.</w:t>
      </w:r>
    </w:p>
    <w:bookmarkEnd w:id="32"/>
    <w:bookmarkEnd w:id="33"/>
    <w:p>
      <w:pPr>
        <w:pStyle w:val="BodyText"/>
      </w:pPr>
      <w:r>
        <w:rPr>
          <w:iCs/>
          <w:i/>
        </w:rPr>
        <w:t xml:space="preserve">This case study provides an overview of the judicial environment in Accra. Specific details regarding individual cases are protected by privacy laws and ethical guidelines governing legal proceedings.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Ghana Accra</dc:title>
  <dc:creator/>
  <dc:language>en</dc:language>
  <cp:keywords/>
  <dcterms:created xsi:type="dcterms:W3CDTF">2026-07-29T10:27:00Z</dcterms:created>
  <dcterms:modified xsi:type="dcterms:W3CDTF">2026-07-29T10:27:00Z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