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Kenya,</w:t>
      </w:r>
      <w:r>
        <w:t xml:space="preserve"> </w:t>
      </w:r>
      <w:r>
        <w:t xml:space="preserve">Nairobi</w:t>
      </w:r>
    </w:p>
    <w:bookmarkStart w:id="26" w:name="X62d40955d85339d61bb62eef2172f0be4f1eaf9"/>
    <w:p>
      <w:pPr>
        <w:pStyle w:val="Heading1"/>
      </w:pPr>
      <w:r>
        <w:t xml:space="preserve">Case Study: The Judicial Landscape of the</w:t>
      </w:r>
      <w:r>
        <w:t xml:space="preserve"> </w:t>
      </w:r>
      <w:r>
        <w:t xml:space="preserve">Judge</w:t>
      </w:r>
      <w:r>
        <w:t xml:space="preserve"> </w:t>
      </w:r>
      <w:r>
        <w:t xml:space="preserve">in Kenya, Nairobi</w:t>
      </w:r>
    </w:p>
    <w:p>
      <w:r>
        <w:pict>
          <v:rect style="width:0;height:1.5pt" o:hralign="center" o:hrstd="t" o:hr="t"/>
        </w:pict>
      </w:r>
    </w:p>
    <w:p>
      <w:pPr>
        <w:pStyle w:val="FirstParagraph"/>
      </w:pPr>
      <w:r>
        <w:rPr>
          <w:bCs/>
          <w:b/>
        </w:rPr>
        <w:t xml:space="preserve">Date:</w:t>
      </w:r>
      <w:r>
        <w:t xml:space="preserve"> </w:t>
      </w:r>
      <w:r>
        <w:t xml:space="preserve">October 2023</w:t>
      </w:r>
      <w:r>
        <w:br/>
      </w:r>
      <w:r>
        <w:rPr>
          <w:bCs/>
          <w:b/>
        </w:rPr>
        <w:t xml:space="preserve">Subject:</w:t>
      </w:r>
      <w:r>
        <w:t xml:space="preserve">An Analytical Review of Judicial Operations, Challenges, and Reforms in the Capital Region</w:t>
      </w:r>
      <w:r>
        <w:br/>
      </w:r>
      <w:r>
        <w:rPr>
          <w:bCs/>
          <w:b/>
        </w:rPr>
        <w:t xml:space="preserve">Focus Area:</w:t>
      </w:r>
      <w:r>
        <w:t xml:space="preserve">The Functioning of the</w:t>
      </w:r>
      <w:r>
        <w:t xml:space="preserve"> </w:t>
      </w:r>
      <w:r>
        <w:t xml:space="preserve">Judge</w:t>
      </w:r>
      <w:r>
        <w:t xml:space="preserve">, The City of</w:t>
      </w:r>
      <w:r>
        <w:t xml:space="preserve"> </w:t>
      </w:r>
      <w:r>
        <w:t xml:space="preserve">Kenya Nairobi</w:t>
      </w:r>
      <w:r>
        <w:t xml:space="preserve">, and Systemic Integrity</w:t>
      </w:r>
    </w:p>
    <w:bookmarkStart w:id="20" w:name="X2c05796b7f8bb1e053021b684a18ee37cd7f02a"/>
    <w:p>
      <w:pPr>
        <w:pStyle w:val="Heading2"/>
      </w:pPr>
      <w:r>
        <w:t xml:space="preserve">1. Executive Summary This case study explores the critical role played by a</w:t>
      </w:r>
      <w:r>
        <w:t xml:space="preserve"> </w:t>
      </w:r>
      <w:r>
        <w:rPr>
          <w:bCs/>
          <w:b/>
        </w:rPr>
        <w:t xml:space="preserve">Judge</w:t>
      </w:r>
      <w:r>
        <w:t xml:space="preserve"> </w:t>
      </w:r>
      <w:r>
        <w:t xml:space="preserve">within the high-pressure legal environment of</w:t>
      </w:r>
      <w:r>
        <w:t xml:space="preserve"> </w:t>
      </w:r>
      <w:r>
        <w:rPr>
          <w:bCs/>
          <w:b/>
        </w:rPr>
        <w:t xml:space="preserve">Kenya Nairobi</w:t>
      </w:r>
      <w:r>
        <w:t xml:space="preserve">. As the capital city, Nairobi serves as the epicenter for commercial litigation, constitutional matters, and human rights disputes in Kenya. The document analyzes how an individual Judge navigates this complex ecosystem, balancing statutory obligations with societal expectations. It highlights that while a Judge is technically an impartial arbiter of facts and law, their position in</w:t>
      </w:r>
      <w:r>
        <w:t xml:space="preserve"> </w:t>
      </w:r>
      <w:r>
        <w:rPr>
          <w:bCs/>
          <w:b/>
        </w:rPr>
        <w:t xml:space="preserve">Kenya Nairobi</w:t>
      </w:r>
      <w:r>
        <w:t xml:space="preserve"> </w:t>
      </w:r>
      <w:r>
        <w:t xml:space="preserve">places them at the forefront of democratic consolidation and economic stability.</w:t>
      </w:r>
    </w:p>
    <w:bookmarkEnd w:id="20"/>
    <w:bookmarkStart w:id="21" w:name="Xfaeee7912cc2dc5010183327b3b8b391bb51043"/>
    <w:p>
      <w:pPr>
        <w:pStyle w:val="Heading2"/>
      </w:pPr>
      <w:r>
        <w:t xml:space="preserve">2. Introduction to the Context: The</w:t>
      </w:r>
      <w:r>
        <w:t xml:space="preserve"> </w:t>
      </w:r>
      <w:r>
        <w:t xml:space="preserve">Kenya Nairobi</w:t>
      </w:r>
      <w:r>
        <w:t xml:space="preserve"> </w:t>
      </w:r>
      <w:r>
        <w:t xml:space="preserve">Judicial HubThe High Court of Kenya, located in</w:t>
      </w:r>
      <w:r>
        <w:t xml:space="preserve"> </w:t>
      </w:r>
      <w:r>
        <w:rPr>
          <w:bCs/>
          <w:b/>
        </w:rPr>
        <w:t xml:space="preserve">Kenya Nairobi</w:t>
      </w:r>
      <w:r>
        <w:t xml:space="preserve">, is not merely a building but a symbol of post-colonial judicial reform. Since the promulgation of the Constitution of 2010, the expectation placed upon every</w:t>
      </w:r>
      <w:r>
        <w:t xml:space="preserve"> </w:t>
      </w:r>
      <w:r>
        <w:t xml:space="preserve">Judge</w:t>
      </w:r>
      <w:r>
        <w:t xml:space="preserve"> </w:t>
      </w:r>
      <w:r>
        <w:t xml:space="preserve">has shifted from mere adjudication to active case management and access to justice. In</w:t>
      </w:r>
      <w:r>
        <w:t xml:space="preserve"> </w:t>
      </w:r>
      <w:r>
        <w:rPr>
          <w:bCs/>
          <w:b/>
        </w:rPr>
        <w:t xml:space="preserve">Kenya Nairobi</w:t>
      </w:r>
      <w:r>
        <w:t xml:space="preserve">, the volume of cases is staggering compared to rural regions. The Judge here deals with a diverse docket ranging from complex corporate frauds involving multinational entities in the Upper Hill business district, to urgent constitutional petitions regarding public land in Kibera. Understanding the role of a</w:t>
      </w:r>
      <w:r>
        <w:t xml:space="preserve"> </w:t>
      </w:r>
      <w:r>
        <w:t xml:space="preserve">Judge</w:t>
      </w:r>
      <w:r>
        <w:t xml:space="preserve"> </w:t>
      </w:r>
      <w:r>
        <w:t xml:space="preserve">requires understanding this unique urban density and its legal implications.</w:t>
      </w:r>
    </w:p>
    <w:bookmarkEnd w:id="21"/>
    <w:bookmarkStart w:id="22" w:name="X3036c8d4920ca88775b77712fbaaf93a3d7f61a"/>
    <w:p>
      <w:pPr>
        <w:pStyle w:val="Heading2"/>
      </w:pPr>
      <w:r>
        <w:t xml:space="preserve">3. Professional Challenges Faced by a Judge in NairobiThe daily reality for a</w:t>
      </w:r>
      <w:r>
        <w:t xml:space="preserve"> </w:t>
      </w:r>
      <w:r>
        <w:rPr>
          <w:bCs/>
          <w:b/>
        </w:rPr>
        <w:t xml:space="preserve">Judge</w:t>
      </w:r>
      <w:r>
        <w:t xml:space="preserve"> </w:t>
      </w:r>
      <w:r>
        <w:t xml:space="preserve">sitting in the High Court or the Commercial Division in Nairobi is characterized by three primary challenges:</w:t>
      </w:r>
    </w:p>
    <w:p>
      <w:pPr>
        <w:numPr>
          <w:ilvl w:val="0"/>
          <w:numId w:val="1001"/>
        </w:numPr>
        <w:pStyle w:val="Compact"/>
      </w:pPr>
      <w:r>
        <w:rPr>
          <w:bCs/>
          <w:b/>
        </w:rPr>
        <w:t xml:space="preserve">Case Backlog and Efficiency:</w:t>
      </w:r>
      <w:r>
        <w:t xml:space="preserve">In</w:t>
      </w:r>
      <w:r>
        <w:t xml:space="preserve"> </w:t>
      </w:r>
      <w:r>
        <w:t xml:space="preserve">Kenya Nairobi</w:t>
      </w:r>
      <w:r>
        <w:t xml:space="preserve">, it is not uncommon for cases to remain pending for years due to procedural delays, adjournments sought by counsel, and logistical issues. A modern Judge must actively manage the docket, refusing unnecessary adjournments and enforcing strict timelines. The efficiency of a</w:t>
      </w:r>
      <w:r>
        <w:t xml:space="preserve"> </w:t>
      </w:r>
      <w:r>
        <w:t xml:space="preserve">Judge</w:t>
      </w:r>
      <w:r>
        <w:t xml:space="preserve"> </w:t>
      </w:r>
      <w:r>
        <w:t xml:space="preserve">directly correlates with public trust in the Nairobi legal system.</w:t>
      </w:r>
    </w:p>
    <w:p>
      <w:pPr>
        <w:numPr>
          <w:ilvl w:val="0"/>
          <w:numId w:val="1001"/>
        </w:numPr>
        <w:pStyle w:val="Compact"/>
      </w:pPr>
      <w:r>
        <w:rPr>
          <w:bCs/>
          <w:b/>
        </w:rPr>
        <w:t xml:space="preserve">Safety and Security Concerns:</w:t>
      </w:r>
      <w:r>
        <w:t xml:space="preserve">The physical safety of a</w:t>
      </w:r>
      <w:r>
        <w:t xml:space="preserve"> </w:t>
      </w:r>
      <w:r>
        <w:t xml:space="preserve">Judge</w:t>
      </w:r>
      <w:r>
        <w:t xml:space="preserve"> </w:t>
      </w:r>
      <w:r>
        <w:t xml:space="preserve">is a paramount concern in</w:t>
      </w:r>
      <w:r>
        <w:t xml:space="preserve"> </w:t>
      </w:r>
      <w:r>
        <w:rPr>
          <w:bCs/>
          <w:b/>
        </w:rPr>
        <w:t xml:space="preserve">Kenya Nairobi</w:t>
      </w:r>
      <w:r>
        <w:t xml:space="preserve">. High-profile cases involving political figures or large corporate interests can attract threats. The Judiciary has had to implement rigorous security protocols, but the psychological burden on a Judge remains significant. This environment requires Judges to be not only legally astute but also resilient.</w:t>
      </w:r>
    </w:p>
    <w:p>
      <w:pPr>
        <w:numPr>
          <w:ilvl w:val="0"/>
          <w:numId w:val="1001"/>
        </w:numPr>
        <w:pStyle w:val="Compact"/>
      </w:pPr>
      <w:r>
        <w:rPr>
          <w:bCs/>
          <w:b/>
        </w:rPr>
        <w:t xml:space="preserve">Socio-Political Pressure:</w:t>
      </w:r>
      <w:r>
        <w:t xml:space="preserve">In the dynamic political climate of</w:t>
      </w:r>
      <w:r>
        <w:t xml:space="preserve"> </w:t>
      </w:r>
      <w:r>
        <w:t xml:space="preserve">Kenya Nairobi</w:t>
      </w:r>
      <w:r>
        <w:t xml:space="preserve">, Judges are often subjected to intense public and media scrutiny. Decisions made by a Judge can have immediate political repercussions. Maintaining judicial independence while navigating these pressures is a delicate balancing act that defines the modern Kenyan Judiciary.</w:t>
      </w:r>
    </w:p>
    <w:bookmarkEnd w:id="22"/>
    <w:bookmarkStart w:id="23" w:name="X6fade2e46cd6e5a00362131eb013a22d6a9be79"/>
    <w:p>
      <w:pPr>
        <w:pStyle w:val="Heading2"/>
      </w:pPr>
      <w:r>
        <w:t xml:space="preserve">4. The Judicial Philosophy: Impartiality and Access to JusticeA pivotal aspect of this case study is the evolving philosophy of the</w:t>
      </w:r>
      <w:r>
        <w:t xml:space="preserve"> </w:t>
      </w:r>
      <w:r>
        <w:rPr>
          <w:bCs/>
          <w:b/>
        </w:rPr>
        <w:t xml:space="preserve">Judge</w:t>
      </w:r>
      <w:r>
        <w:t xml:space="preserve"> </w:t>
      </w:r>
      <w:r>
        <w:t xml:space="preserve">in</w:t>
      </w:r>
      <w:r>
        <w:t xml:space="preserve"> </w:t>
      </w:r>
      <w:r>
        <w:t xml:space="preserve">Kenya Nairobi</w:t>
      </w:r>
      <w:r>
        <w:t xml:space="preserve">. Historically, legal proceedings were seen as elitist and inaccessible to the common Kenyan citizen. However, contemporary Judges are tasked with bridging this gap. This involves:</w:t>
      </w:r>
    </w:p>
    <w:p>
      <w:pPr>
        <w:numPr>
          <w:ilvl w:val="0"/>
          <w:numId w:val="1002"/>
        </w:numPr>
        <w:pStyle w:val="Compact"/>
      </w:pPr>
      <w:r>
        <w:rPr>
          <w:bCs/>
          <w:b/>
        </w:rPr>
        <w:t xml:space="preserve">Simplified Language:</w:t>
      </w:r>
      <w:r>
        <w:t xml:space="preserve">A progressive Judge in</w:t>
      </w:r>
      <w:r>
        <w:t xml:space="preserve"> </w:t>
      </w:r>
      <w:r>
        <w:rPr>
          <w:bCs/>
          <w:b/>
        </w:rPr>
        <w:t xml:space="preserve">Kenya Nairobi</w:t>
      </w:r>
      <w:r>
        <w:t xml:space="preserve"> </w:t>
      </w:r>
      <w:r>
        <w:t xml:space="preserve">strives to deliver judgments in clear language, avoiding excessive legalese where possible, ensuring that the average litigant understands the outcome.</w:t>
      </w:r>
    </w:p>
    <w:p>
      <w:pPr>
        <w:numPr>
          <w:ilvl w:val="0"/>
          <w:numId w:val="1002"/>
        </w:numPr>
        <w:pStyle w:val="Compact"/>
      </w:pPr>
      <w:r>
        <w:rPr>
          <w:bCs/>
          <w:b/>
        </w:rPr>
        <w:t xml:space="preserve">Alternative Dispute Resolution (ADR):</w:t>
      </w:r>
      <w:r>
        <w:t xml:space="preserve">To alleviate pressure on court systems in</w:t>
      </w:r>
      <w:r>
        <w:t xml:space="preserve"> </w:t>
      </w:r>
      <w:r>
        <w:t xml:space="preserve">Kenya Nairobi</w:t>
      </w:r>
      <w:r>
        <w:t xml:space="preserve">, a Judge is now expected to encourage parties to utilize mediation and arbitration. This shift represents a move from adversarial adjudication towards collaborative problem-solving, reducing the burden on the court system.</w:t>
      </w:r>
    </w:p>
    <w:p>
      <w:pPr>
        <w:numPr>
          <w:ilvl w:val="0"/>
          <w:numId w:val="1002"/>
        </w:numPr>
        <w:pStyle w:val="Compact"/>
      </w:pPr>
      <w:r>
        <w:rPr>
          <w:bCs/>
          <w:b/>
        </w:rPr>
        <w:t xml:space="preserve">Protection of Rights:</w:t>
      </w:r>
      <w:r>
        <w:t xml:space="preserve">The Judge serves as the guardian of the Bill of Rights. In</w:t>
      </w:r>
    </w:p>
    <w:p>
      <w:pPr>
        <w:numPr>
          <w:ilvl w:val="0"/>
          <w:numId w:val="1000"/>
        </w:numPr>
        <w:pStyle w:val="Compact"/>
      </w:pPr>
      <w:r>
        <w:t xml:space="preserve">Kenya Nairobi, where rapid urbanization often leads to conflicts over property and housing, Judges play a crucial role in ensuring that development does not come at the expense of human rights.</w:t>
      </w:r>
    </w:p>
    <w:p>
      <w:pPr>
        <w:pStyle w:val="FirstParagraph"/>
      </w:pPr>
      <w:r>
        <w:t xml:space="preserve">5. Technology and Innovation: The Digital JudgeThe integration of technology into the judiciary is perhaps the most transformative element affecting a</w:t>
      </w:r>
      <w:r>
        <w:t xml:space="preserve"> </w:t>
      </w:r>
      <w:r>
        <w:rPr>
          <w:bCs/>
          <w:b/>
        </w:rPr>
        <w:t xml:space="preserve">Judge</w:t>
      </w:r>
      <w:r>
        <w:t xml:space="preserve"> </w:t>
      </w:r>
      <w:r>
        <w:t xml:space="preserve">in</w:t>
      </w:r>
      <w:r>
        <w:t xml:space="preserve"> </w:t>
      </w:r>
      <w:r>
        <w:t xml:space="preserve">Kenya Nairobi</w:t>
      </w:r>
      <w:r>
        <w:t xml:space="preserve">. The Judiciary has pioneered initiatives such as:</w:t>
      </w:r>
    </w:p>
    <w:p>
      <w:pPr>
        <w:numPr>
          <w:ilvl w:val="0"/>
          <w:numId w:val="1003"/>
        </w:numPr>
        <w:pStyle w:val="Compact"/>
      </w:pPr>
      <w:r>
        <w:rPr>
          <w:bCs/>
          <w:b/>
        </w:rPr>
        <w:t xml:space="preserve">E-Filing Systems:</w:t>
      </w:r>
      <w:r>
        <w:t xml:space="preserve">Nairobi has seen a massive shift towards digital case filing. This reduces physical congestion and allows for better tracking of cases by a Judge.</w:t>
      </w:r>
    </w:p>
    <w:p>
      <w:pPr>
        <w:numPr>
          <w:ilvl w:val="0"/>
          <w:numId w:val="1003"/>
        </w:numPr>
        <w:pStyle w:val="Compact"/>
      </w:pPr>
      <w:r>
        <w:rPr>
          <w:bCs/>
          <w:b/>
        </w:rPr>
        <w:t xml:space="preserve">Virtual Hearings:</w:t>
      </w:r>
      <w:r>
        <w:t xml:space="preserve">Post-pandemic, the adoption of video conferencing tools has allowed proceedings to continue seamlessly. A Judge must now be tech-savvy, managing virtual environments with the same authority as physical courtrooms.</w:t>
      </w:r>
    </w:p>
    <w:p>
      <w:pPr>
        <w:numPr>
          <w:ilvl w:val="0"/>
          <w:numId w:val="1003"/>
        </w:numPr>
        <w:pStyle w:val="Compact"/>
      </w:pPr>
      <w:r>
        <w:rPr>
          <w:bCs/>
          <w:b/>
        </w:rPr>
        <w:t xml:space="preserve">Case Tracking Software:</w:t>
      </w:r>
      <w:r>
        <w:t xml:space="preserve">Digital platforms allow for transparency in case progression. This reduces opportunities for corruption and enhances the accountability of every</w:t>
      </w:r>
      <w:r>
        <w:t xml:space="preserve"> </w:t>
      </w:r>
      <w:r>
        <w:t xml:space="preserve">Judge</w:t>
      </w:r>
      <w:r>
        <w:t xml:space="preserve">.</w:t>
      </w:r>
    </w:p>
    <w:bookmarkEnd w:id="23"/>
    <w:bookmarkStart w:id="24" w:name="X1f0a25ea621be3eefa7964edd65fec606e565f6"/>
    <w:p>
      <w:pPr>
        <w:pStyle w:val="Heading2"/>
      </w:pPr>
      <w:r>
        <w:t xml:space="preserve">6. Impact on Economic StabilityThe role of a</w:t>
      </w:r>
      <w:r>
        <w:t xml:space="preserve"> </w:t>
      </w:r>
      <w:r>
        <w:rPr>
          <w:bCs/>
          <w:b/>
        </w:rPr>
        <w:t xml:space="preserve">Judge</w:t>
      </w:r>
      <w:r>
        <w:t xml:space="preserve"> </w:t>
      </w:r>
      <w:r>
        <w:t xml:space="preserve">extends beyond individual cases; it impacts the broader economy of</w:t>
      </w:r>
      <w:r>
        <w:t xml:space="preserve"> </w:t>
      </w:r>
      <w:r>
        <w:t xml:space="preserve">Kenya Nairobi</w:t>
      </w:r>
      <w:r>
        <w:t xml:space="preserve">. Commercial litigation in Nairobi involves billions of shillings. When a Judge delivers swift, predictable, and fair rulings, it boosts investor confidence. Conversely, delays or perceived bias can deter foreign direct investment. Therefore, the integrity and competence of the Judge in</w:t>
      </w:r>
      <w:r>
        <w:t xml:space="preserve"> </w:t>
      </w:r>
      <w:r>
        <w:rPr>
          <w:bCs/>
          <w:b/>
        </w:rPr>
        <w:t xml:space="preserve">Kenya Nairobi</w:t>
      </w:r>
      <w:r>
        <w:t xml:space="preserve"> </w:t>
      </w:r>
      <w:r>
        <w:t xml:space="preserve">are directly linked to the economic health of the nation's capital.</w:t>
      </w:r>
    </w:p>
    <w:bookmarkEnd w:id="24"/>
    <w:bookmarkStart w:id="25" w:name="X06e7f75e450287d67b3bb2bb8d41a3e0dfcd128"/>
    <w:p>
      <w:pPr>
        <w:pStyle w:val="Heading2"/>
      </w:pPr>
      <w:r>
        <w:t xml:space="preserve">7. Conclusion: The Future of Judicial LeadershipIn conclusion, this case study demonstrates that a</w:t>
      </w:r>
      <w:r>
        <w:t xml:space="preserve"> </w:t>
      </w:r>
      <w:r>
        <w:rPr>
          <w:bCs/>
          <w:b/>
        </w:rPr>
        <w:t xml:space="preserve">Judge</w:t>
      </w:r>
      <w:r>
        <w:t xml:space="preserve"> </w:t>
      </w:r>
      <w:r>
        <w:t xml:space="preserve">in</w:t>
      </w:r>
      <w:r>
        <w:t xml:space="preserve"> </w:t>
      </w:r>
      <w:r>
        <w:t xml:space="preserve">Kenya Nairobi</w:t>
      </w:r>
      <w:r>
        <w:t xml:space="preserve"> </w:t>
      </w:r>
      <w:r>
        <w:t xml:space="preserve">operates within a complex, high-stakes environment. They are not merely interpreters of law but architects of social order and economic stability. The challenges regarding backlog, security, and political pressure are significant, yet the reforms introduced since 2010 have empowered Judges to act with greater autonomy and efficiency. As</w:t>
      </w:r>
      <w:r>
        <w:t xml:space="preserve"> </w:t>
      </w:r>
      <w:r>
        <w:rPr>
          <w:bCs/>
          <w:b/>
        </w:rPr>
        <w:t xml:space="preserve">Kenya Nairobi</w:t>
      </w:r>
      <w:r>
        <w:t xml:space="preserve"> </w:t>
      </w:r>
      <w:r>
        <w:t xml:space="preserve">continues to grow as a regional hub for business and diplomacy, the demand for skilled, ethical, and innovative Judiciary leadership will only increase. The modern Judge must be a hybrid professional: part legal scholar, part technologist, and part public servant.</w:t>
      </w:r>
    </w:p>
    <w:p>
      <w:r>
        <w:pict>
          <v:rect style="width:0;height:1.5pt" o:hralign="center" o:hrstd="t" o:hr="t"/>
        </w:pict>
      </w:r>
    </w:p>
    <w:p>
      <w:pPr>
        <w:pStyle w:val="FirstParagraph"/>
      </w:pPr>
      <w:r>
        <w:rPr>
          <w:bCs/>
          <w:b/>
        </w:rPr>
        <w:t xml:space="preserve">Keywords:</w:t>
      </w:r>
      <w:r>
        <w:t xml:space="preserve"> </w:t>
      </w:r>
      <w:r>
        <w:t xml:space="preserve">Kenya Nairobi Case Study, Judicial Reform Kenya, Role of the Judge in Nairobi,</w:t>
      </w:r>
      <w:r>
        <w:br/>
      </w:r>
      <w:r>
        <w:t xml:space="preserve">High Court of Kenya,</w:t>
      </w:r>
      <w:r>
        <w:br/>
      </w:r>
      <w:r>
        <w:t xml:space="preserve">Judicial Independence,</w:t>
      </w:r>
      <w:r>
        <w:br/>
      </w:r>
      <w:r>
        <w:t xml:space="preserve">Case Management Strategies.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Judge in Kenya, Nairobi</dc:title>
  <dc:creator/>
  <dc:language>en</dc:language>
  <cp:keywords/>
  <dcterms:created xsi:type="dcterms:W3CDTF">2026-07-29T05:23:47Z</dcterms:created>
  <dcterms:modified xsi:type="dcterms:W3CDTF">2026-07-29T05:23:47Z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