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Pakistan</w:t>
      </w:r>
      <w:r>
        <w:t xml:space="preserve"> </w:t>
      </w:r>
      <w:r>
        <w:t xml:space="preserve">Karachi</w:t>
      </w:r>
    </w:p>
    <w:bookmarkStart w:id="28" w:name="Xeb4cf231273ef6fff57b8a1401dffb15298b358"/>
    <w:p>
      <w:pPr>
        <w:pStyle w:val="Heading1"/>
      </w:pPr>
      <w:r>
        <w:t xml:space="preserve">A Critical Case Study on the Administration of Justice by the Judge in Pakistan Karachi</w:t>
      </w:r>
    </w:p>
    <w:bookmarkStart w:id="20" w:name="executive-summary"/>
    <w:p>
      <w:pPr>
        <w:pStyle w:val="Heading2"/>
      </w:pPr>
      <w:r>
        <w:t xml:space="preserve">Executive Summary</w:t>
      </w:r>
    </w:p>
    <w:p>
      <w:pPr>
        <w:pStyle w:val="FirstParagraph"/>
      </w:pPr>
      <w:r>
        <w:t xml:space="preserve">This comprehensive case study explores the intricate dynamics, operational challenges, and societal expectations surrounding the role of a</w:t>
      </w:r>
      <w:r>
        <w:t xml:space="preserve"> </w:t>
      </w:r>
      <w:r>
        <w:rPr>
          <w:bCs/>
          <w:b/>
        </w:rPr>
        <w:t xml:space="preserve">Judge</w:t>
      </w:r>
      <w:r>
        <w:t xml:space="preserve"> </w:t>
      </w:r>
      <w:r>
        <w:t xml:space="preserve">within the judicial framework of</w:t>
      </w:r>
      <w:r>
        <w:t xml:space="preserve"> </w:t>
      </w:r>
      <w:r>
        <w:rPr>
          <w:bCs/>
          <w:b/>
        </w:rPr>
        <w:t xml:space="preserve">Pakistan Karachi</w:t>
      </w:r>
      <w:r>
        <w:t xml:space="preserve">. As one of the most populous and economically significant cities in South Asia, Karachi serves as a microcosm for the broader legal struggles faced by Pakistan. The document analyzes how individual judges navigate systemic bottlenecks, political pressures, and resource constraints to deliver justice. It argues that while the institutional framework exists, the efficacy of justice delivery in</w:t>
      </w:r>
      <w:r>
        <w:t xml:space="preserve"> </w:t>
      </w:r>
      <w:r>
        <w:rPr>
          <w:bCs/>
          <w:b/>
        </w:rPr>
        <w:t xml:space="preserve">Pakistan Karachi</w:t>
      </w:r>
      <w:r>
        <w:t xml:space="preserve"> </w:t>
      </w:r>
      <w:r>
        <w:t xml:space="preserve">hinges heavily on the resilience and adaptability of every single judge operating within its crowded courtrooms.</w:t>
      </w:r>
    </w:p>
    <w:bookmarkEnd w:id="20"/>
    <w:bookmarkStart w:id="21" w:name="X64d045dab72d2d45aea517ad1c69c951265681f"/>
    <w:p>
      <w:pPr>
        <w:pStyle w:val="Heading2"/>
      </w:pPr>
      <w:r>
        <w:t xml:space="preserve">1. Introduction: The Urban Judicial Landscape</w:t>
      </w:r>
    </w:p>
    <w:p>
      <w:pPr>
        <w:pStyle w:val="FirstParagraph"/>
      </w:pPr>
      <w:r>
        <w:rPr>
          <w:bCs/>
          <w:b/>
        </w:rPr>
        <w:t xml:space="preserve">Pakistan Karachi</w:t>
      </w:r>
      <w:r>
        <w:t xml:space="preserve">, often referred to as the "City of Lights," is not only the financial hub of</w:t>
      </w:r>
      <w:r>
        <w:t xml:space="preserve"> </w:t>
      </w:r>
      <w:r>
        <w:rPr>
          <w:bCs/>
          <w:b/>
        </w:rPr>
        <w:t xml:space="preserve">Pakistan</w:t>
      </w:r>
      <w:r>
        <w:t xml:space="preserve"> </w:t>
      </w:r>
      <w:r>
        <w:t xml:space="preserve">but also a melting pot of diverse cultures, languages, and socioeconomic classes. This demographic complexity translates directly into its legal system. The courts in</w:t>
      </w:r>
      <w:r>
        <w:t xml:space="preserve"> </w:t>
      </w:r>
      <w:r>
        <w:rPr>
          <w:bCs/>
          <w:b/>
        </w:rPr>
        <w:t xml:space="preserve">Pakistan Karachi</w:t>
      </w:r>
      <w:r>
        <w:t xml:space="preserve"> </w:t>
      </w:r>
      <w:r>
        <w:t xml:space="preserve">handle a staggering volume of cases ranging from criminal disputes and land litigation to high-stakes corporate law and constitutional matters. For the</w:t>
      </w:r>
      <w:r>
        <w:t xml:space="preserve"> </w:t>
      </w:r>
      <w:r>
        <w:rPr>
          <w:bCs/>
          <w:b/>
        </w:rPr>
        <w:t xml:space="preserve">Judge</w:t>
      </w:r>
      <w:r>
        <w:t xml:space="preserve">, this environment presents a unique set of challenges that differ significantly from those faced by their counterparts in rural or smaller urban centers.</w:t>
      </w:r>
    </w:p>
    <w:p>
      <w:pPr>
        <w:pStyle w:val="BodyText"/>
      </w:pPr>
      <w:r>
        <w:t xml:space="preserve">The primary objective of this case study is to examine the practical reality of judicial duty in such a high-pressure environment. It seeks to understand how the concept of rule of law is interpreted and implemented on the ground, where infrastructure deficits often collide with ambitious legal mandates. The role of the</w:t>
      </w:r>
      <w:r>
        <w:t xml:space="preserve"> </w:t>
      </w:r>
      <w:r>
        <w:rPr>
          <w:bCs/>
          <w:b/>
        </w:rPr>
        <w:t xml:space="preserve">Judge</w:t>
      </w:r>
      <w:r>
        <w:t xml:space="preserve"> </w:t>
      </w:r>
      <w:r>
        <w:t xml:space="preserve">here is not merely that of an arbiter but often acts as a social stabilizer in a city prone to volatile political and sectarian tensions.</w:t>
      </w:r>
    </w:p>
    <w:bookmarkEnd w:id="21"/>
    <w:bookmarkStart w:id="22" w:name="Xe6b50911b883b3ff9e26c2935b32b655342a55f"/>
    <w:p>
      <w:pPr>
        <w:pStyle w:val="Heading2"/>
      </w:pPr>
      <w:r>
        <w:t xml:space="preserve">2. Structural Challenges in Pakistan Karachi</w:t>
      </w:r>
    </w:p>
    <w:p>
      <w:pPr>
        <w:pStyle w:val="FirstParagraph"/>
      </w:pPr>
      <w:r>
        <w:t xml:space="preserve">The judicial system in</w:t>
      </w:r>
      <w:r>
        <w:t xml:space="preserve"> </w:t>
      </w:r>
      <w:r>
        <w:rPr>
          <w:bCs/>
          <w:b/>
        </w:rPr>
        <w:t xml:space="preserve">Pakistan Karachi</w:t>
      </w:r>
      <w:r>
        <w:t xml:space="preserve"> </w:t>
      </w:r>
      <w:r>
        <w:t xml:space="preserve">suffers from severe infrastructural deficits. Courtrooms are frequently overcrowded, with limited seating for advocates, litigants, and even the judiciary itself. For a</w:t>
      </w:r>
      <w:r>
        <w:t xml:space="preserve"> </w:t>
      </w:r>
      <w:r>
        <w:rPr>
          <w:bCs/>
          <w:b/>
        </w:rPr>
        <w:t xml:space="preserve">Judge</w:t>
      </w:r>
      <w:r>
        <w:t xml:space="preserve">, these physical constraints impact their ability to maintain decorum and focus during proceedings. The lack of adequate digital infrastructure in many lower courts means that case records are often maintained manually or through disjointed systems, leading to significant delays.</w:t>
      </w:r>
    </w:p>
    <w:p>
      <w:pPr>
        <w:pStyle w:val="BodyText"/>
      </w:pPr>
      <w:r>
        <w:t xml:space="preserve">One of the most pressing issues is the backlog of cases. In</w:t>
      </w:r>
      <w:r>
        <w:t xml:space="preserve"> </w:t>
      </w:r>
      <w:r>
        <w:rPr>
          <w:bCs/>
          <w:b/>
        </w:rPr>
        <w:t xml:space="preserve">Pakistan Karachi</w:t>
      </w:r>
      <w:r>
        <w:t xml:space="preserve">, it is not uncommon for a case to remain pending for decades. This delay undermines public trust in the judiciary. The</w:t>
      </w:r>
      <w:r>
        <w:t xml:space="preserve"> </w:t>
      </w:r>
      <w:r>
        <w:rPr>
          <w:bCs/>
          <w:b/>
        </w:rPr>
        <w:t xml:space="preserve">Judge</w:t>
      </w:r>
      <w:r>
        <w:t xml:space="preserve"> </w:t>
      </w:r>
      <w:r>
        <w:t xml:space="preserve">often faces immense pressure from higher courts to clear backlogs, yet they are simultaneously constrained by limited staffing and inadequate support personnel. This structural strain forces many judges in</w:t>
      </w:r>
      <w:r>
        <w:t xml:space="preserve"> </w:t>
      </w:r>
      <w:r>
        <w:rPr>
          <w:bCs/>
          <w:b/>
        </w:rPr>
        <w:t xml:space="preserve">Pakistan Karachi</w:t>
      </w:r>
      <w:r>
        <w:t xml:space="preserve"> </w:t>
      </w:r>
      <w:r>
        <w:t xml:space="preserve">to adopt reactive rather than proactive case management strategies.</w:t>
      </w:r>
    </w:p>
    <w:bookmarkEnd w:id="22"/>
    <w:bookmarkStart w:id="23" w:name="the-socio-political-context-of-the-judge"/>
    <w:p>
      <w:pPr>
        <w:pStyle w:val="Heading2"/>
      </w:pPr>
      <w:r>
        <w:t xml:space="preserve">3. The Socio-Political Context of the Judge</w:t>
      </w:r>
    </w:p>
    <w:p>
      <w:pPr>
        <w:pStyle w:val="FirstParagraph"/>
      </w:pPr>
      <w:r>
        <w:t xml:space="preserve">In</w:t>
      </w:r>
      <w:r>
        <w:t xml:space="preserve"> </w:t>
      </w:r>
      <w:r>
        <w:rPr>
          <w:bCs/>
          <w:b/>
        </w:rPr>
        <w:t xml:space="preserve">Pakistan Karachi</w:t>
      </w:r>
      <w:r>
        <w:t xml:space="preserve">, the judiciary does not operate in a vacuum. It is deeply embedded in a socio-political fabric that can be highly volatile. Judges, particularly those handling sensitive cases involving political figures, influential business conglomerates, or criminal syndicates, face unique threats and pressures. The independence of the</w:t>
      </w:r>
      <w:r>
        <w:t xml:space="preserve"> </w:t>
      </w:r>
      <w:r>
        <w:rPr>
          <w:bCs/>
          <w:b/>
        </w:rPr>
        <w:t xml:space="preserve">Judge</w:t>
      </w:r>
      <w:r>
        <w:t xml:space="preserve"> </w:t>
      </w:r>
      <w:r>
        <w:t xml:space="preserve">is frequently tested by external influences ranging from political interference to intimidation by powerful local actors.</w:t>
      </w:r>
    </w:p>
    <w:p>
      <w:pPr>
        <w:pStyle w:val="BodyText"/>
      </w:pPr>
      <w:r>
        <w:t xml:space="preserve">This case study highlights several instances where judges in</w:t>
      </w:r>
      <w:r>
        <w:t xml:space="preserve"> </w:t>
      </w:r>
      <w:r>
        <w:rPr>
          <w:bCs/>
          <w:b/>
        </w:rPr>
        <w:t xml:space="preserve">Pakistan Karachi</w:t>
      </w:r>
      <w:r>
        <w:t xml:space="preserve"> </w:t>
      </w:r>
      <w:r>
        <w:t xml:space="preserve">have demonstrated courage by delivering verdicts that went against the grain of public or political sentiment. However, it also documents the psychological toll such decisions take on judicial officers. The fear for personal safety can influence decision-making processes, creating an environment where justice might be compromised out of self-preservation. Therefore, the security and independence of the</w:t>
      </w:r>
      <w:r>
        <w:t xml:space="preserve"> </w:t>
      </w:r>
      <w:r>
        <w:rPr>
          <w:bCs/>
          <w:b/>
        </w:rPr>
        <w:t xml:space="preserve">Judge</w:t>
      </w:r>
      <w:r>
        <w:t xml:space="preserve"> </w:t>
      </w:r>
      <w:r>
        <w:t xml:space="preserve">are critical components in ensuring fair trials in</w:t>
      </w:r>
      <w:r>
        <w:t xml:space="preserve"> </w:t>
      </w:r>
      <w:r>
        <w:rPr>
          <w:bCs/>
          <w:b/>
        </w:rPr>
        <w:t xml:space="preserve">Pakistan Karachi</w:t>
      </w:r>
      <w:r>
        <w:t xml:space="preserve">.</w:t>
      </w:r>
    </w:p>
    <w:bookmarkEnd w:id="23"/>
    <w:bookmarkStart w:id="24" w:name="X4c42620e483eaa0b64ec34011703a4c999245bc"/>
    <w:p>
      <w:pPr>
        <w:pStyle w:val="Heading2"/>
      </w:pPr>
      <w:r>
        <w:t xml:space="preserve">4. Technological Integration and Judicial Reform</w:t>
      </w:r>
    </w:p>
    <w:p>
      <w:pPr>
        <w:pStyle w:val="FirstParagraph"/>
      </w:pPr>
      <w:r>
        <w:t xml:space="preserve">To combat inefficiency, recent initiatives have introduced technological solutions within the courts of</w:t>
      </w:r>
      <w:r>
        <w:t xml:space="preserve"> </w:t>
      </w:r>
      <w:r>
        <w:rPr>
          <w:bCs/>
          <w:b/>
        </w:rPr>
        <w:t xml:space="preserve">Pakistan Karachi</w:t>
      </w:r>
      <w:r>
        <w:t xml:space="preserve">. The implementation of digital filing systems, online case status tracking, and virtual hearings during crises has begun to transform how a</w:t>
      </w:r>
      <w:r>
        <w:t xml:space="preserve"> </w:t>
      </w:r>
      <w:r>
        <w:rPr>
          <w:bCs/>
          <w:b/>
        </w:rPr>
        <w:t xml:space="preserve">Judge</w:t>
      </w:r>
      <w:r>
        <w:t xml:space="preserve"> </w:t>
      </w:r>
      <w:r>
        <w:t xml:space="preserve">manages their docket. These tools aim to reduce corruption by creating transparent records and minimizing direct interaction between litigants and court staff.</w:t>
      </w:r>
    </w:p>
    <w:p>
      <w:pPr>
        <w:pStyle w:val="BodyText"/>
      </w:pPr>
      <w:r>
        <w:t xml:space="preserve">However, the adoption of technology is uneven. While higher courts in</w:t>
      </w:r>
      <w:r>
        <w:t xml:space="preserve"> </w:t>
      </w:r>
      <w:r>
        <w:rPr>
          <w:bCs/>
          <w:b/>
        </w:rPr>
        <w:t xml:space="preserve">Pakistan Karachi</w:t>
      </w:r>
      <w:r>
        <w:t xml:space="preserve"> </w:t>
      </w:r>
      <w:r>
        <w:t xml:space="preserve">have largely embraced digital transformation, lower courts often lag behind due to budgetary constraints and resistance to change. For a</w:t>
      </w:r>
      <w:r>
        <w:t xml:space="preserve"> </w:t>
      </w:r>
      <w:r>
        <w:rPr>
          <w:bCs/>
          <w:b/>
        </w:rPr>
        <w:t xml:space="preserve">Judge</w:t>
      </w:r>
      <w:r>
        <w:t xml:space="preserve">, adapting to these new systems requires continuous training and support. The success of these reforms depends on the willingness of every judicial officer to integrate technology into their daily practice, thereby enhancing speed and transparency in</w:t>
      </w:r>
      <w:r>
        <w:t xml:space="preserve"> </w:t>
      </w:r>
      <w:r>
        <w:rPr>
          <w:bCs/>
          <w:b/>
        </w:rPr>
        <w:t xml:space="preserve">Pakistan Karachi</w:t>
      </w:r>
      <w:r>
        <w:t xml:space="preserve">.</w:t>
      </w:r>
    </w:p>
    <w:bookmarkEnd w:id="24"/>
    <w:bookmarkStart w:id="25" w:name="public-perception-and-access-to-justice"/>
    <w:p>
      <w:pPr>
        <w:pStyle w:val="Heading2"/>
      </w:pPr>
      <w:r>
        <w:t xml:space="preserve">5. Public Perception and Access to Justice</w:t>
      </w:r>
    </w:p>
    <w:p>
      <w:pPr>
        <w:pStyle w:val="FirstParagraph"/>
      </w:pPr>
      <w:r>
        <w:t xml:space="preserve">The relationship between the citizenry of</w:t>
      </w:r>
      <w:r>
        <w:t xml:space="preserve"> </w:t>
      </w:r>
      <w:r>
        <w:rPr>
          <w:bCs/>
          <w:b/>
        </w:rPr>
        <w:t xml:space="preserve">Pakistan Karachi</w:t>
      </w:r>
      <w:r>
        <w:t xml:space="preserve"> </w:t>
      </w:r>
      <w:r>
        <w:t xml:space="preserve">and the judiciary is complex. While many citizens view judges as impartial arbiters, others perceive the system as elitist, slow, and expensive. The cost of litigation in</w:t>
      </w:r>
      <w:r>
        <w:t xml:space="preserve"> </w:t>
      </w:r>
      <w:r>
        <w:rPr>
          <w:bCs/>
          <w:b/>
        </w:rPr>
        <w:t xml:space="preserve">Pakistan Karachi</w:t>
      </w:r>
      <w:r>
        <w:t xml:space="preserve"> </w:t>
      </w:r>
      <w:r>
        <w:t xml:space="preserve">often excludes the poor from accessing justice effectively. The</w:t>
      </w:r>
      <w:r>
        <w:t xml:space="preserve"> </w:t>
      </w:r>
      <w:r>
        <w:rPr>
          <w:bCs/>
          <w:b/>
        </w:rPr>
        <w:t xml:space="preserve">Judge</w:t>
      </w:r>
      <w:r>
        <w:t xml:space="preserve"> </w:t>
      </w:r>
      <w:r>
        <w:t xml:space="preserve">plays a crucial role in mitigating this disparity through summary procedures, legal aid referrals, and empathetic courtroom conduct.</w:t>
      </w:r>
    </w:p>
    <w:p>
      <w:pPr>
        <w:pStyle w:val="BodyText"/>
      </w:pPr>
      <w:r>
        <w:t xml:space="preserve">This case study emphasizes the need for judicial empathy. In a city where poverty and crime are prevalent, judges who take the time to explain legal processes to unrepresented litigants can significantly improve public trust. The</w:t>
      </w:r>
      <w:r>
        <w:t xml:space="preserve"> </w:t>
      </w:r>
      <w:r>
        <w:rPr>
          <w:bCs/>
          <w:b/>
        </w:rPr>
        <w:t xml:space="preserve">Judge</w:t>
      </w:r>
      <w:r>
        <w:t xml:space="preserve"> </w:t>
      </w:r>
      <w:r>
        <w:t xml:space="preserve">must balance strict adherence to procedural law with the practical realities faced by ordinary citizens in</w:t>
      </w:r>
      <w:r>
        <w:t xml:space="preserve"> </w:t>
      </w:r>
      <w:r>
        <w:rPr>
          <w:bCs/>
          <w:b/>
        </w:rPr>
        <w:t xml:space="preserve">Pakistan Karachi</w:t>
      </w:r>
      <w:r>
        <w:t xml:space="preserve">.</w:t>
      </w:r>
    </w:p>
    <w:bookmarkEnd w:id="25"/>
    <w:bookmarkStart w:id="26" w:name="Xab194f45ad4d4fd823410044325236692750d2a"/>
    <w:p>
      <w:pPr>
        <w:pStyle w:val="Heading2"/>
      </w:pPr>
      <w:r>
        <w:t xml:space="preserve">6. Recommendations for Strengthening the Judiciary</w:t>
      </w:r>
    </w:p>
    <w:p>
      <w:pPr>
        <w:pStyle w:val="FirstParagraph"/>
      </w:pPr>
      <w:r>
        <w:t xml:space="preserve">To enhance the effectiveness of justice delivery in</w:t>
      </w:r>
      <w:r>
        <w:t xml:space="preserve"> </w:t>
      </w:r>
      <w:r>
        <w:rPr>
          <w:bCs/>
          <w:b/>
        </w:rPr>
        <w:t xml:space="preserve">Pakistan Karachi</w:t>
      </w:r>
      <w:r>
        <w:t xml:space="preserve">, several recommendations are proposed:</w:t>
      </w:r>
    </w:p>
    <w:p>
      <w:pPr>
        <w:numPr>
          <w:ilvl w:val="0"/>
          <w:numId w:val="1001"/>
        </w:numPr>
        <w:pStyle w:val="Compact"/>
      </w:pPr>
      <w:r>
        <w:rPr>
          <w:bCs/>
          <w:b/>
        </w:rPr>
        <w:t xml:space="preserve">Civil Service Reform:</w:t>
      </w:r>
      <w:r>
        <w:t xml:space="preserve"> </w:t>
      </w:r>
      <w:r>
        <w:t xml:space="preserve">Increase support staff, including court clerks and stenographers, to allow the</w:t>
      </w:r>
      <w:r>
        <w:t xml:space="preserve"> </w:t>
      </w:r>
      <w:r>
        <w:rPr>
          <w:bCs/>
          <w:b/>
        </w:rPr>
        <w:t xml:space="preserve">Judge</w:t>
      </w:r>
      <w:r>
        <w:t xml:space="preserve"> </w:t>
      </w:r>
      <w:r>
        <w:t xml:space="preserve">to focus on adjudication rather than administrative tasks.</w:t>
      </w:r>
    </w:p>
    <w:p>
      <w:pPr>
        <w:numPr>
          <w:ilvl w:val="0"/>
          <w:numId w:val="1001"/>
        </w:numPr>
        <w:pStyle w:val="Compact"/>
      </w:pPr>
      <w:r>
        <w:rPr>
          <w:bCs/>
          <w:b/>
        </w:rPr>
        <w:t xml:space="preserve">Mandatory Training:Pakistan Karachi</w:t>
      </w:r>
      <w:r>
        <w:t xml:space="preserve"> </w:t>
      </w:r>
      <w:r>
        <w:t xml:space="preserve">focusing on case management, technology usage, and psychological resilience against external pressures.</w:t>
      </w:r>
    </w:p>
    <w:p>
      <w:pPr>
        <w:numPr>
          <w:ilvl w:val="0"/>
          <w:numId w:val="1001"/>
        </w:numPr>
        <w:pStyle w:val="Compact"/>
      </w:pPr>
      <w:r>
        <w:rPr>
          <w:bCs/>
          <w:b/>
        </w:rPr>
        <w:t xml:space="preserve">Safety Protocols:</w:t>
      </w:r>
      <w:r>
        <w:t xml:space="preserve">] Establish robust security measures specifically designed to protect judges handling high-profile or politically sensitive cases in</w:t>
      </w:r>
      <w:r>
        <w:t xml:space="preserve"> </w:t>
      </w:r>
      <w:r>
        <w:rPr>
          <w:bCs/>
          <w:b/>
        </w:rPr>
        <w:t xml:space="preserve">Pakistan Karachi</w:t>
      </w:r>
      <w:r>
        <w:t xml:space="preserve">.</w:t>
      </w:r>
    </w:p>
    <w:p>
      <w:pPr>
        <w:numPr>
          <w:ilvl w:val="0"/>
          <w:numId w:val="1001"/>
        </w:numPr>
        <w:pStyle w:val="Compact"/>
      </w:pPr>
      <w:r>
        <w:t xml:space="preserve">&lt;**Digital Expansion: ** Accelerate the rollout of digital infrastructure in lower courts to ensure uniformity and transparency across all tiers of the judiciary.</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Judge</w:t>
      </w:r>
      <w:r>
        <w:t xml:space="preserve"> </w:t>
      </w:r>
      <w:r>
        <w:t xml:space="preserve">in</w:t>
      </w:r>
      <w:r>
        <w:t xml:space="preserve"> </w:t>
      </w:r>
      <w:r>
        <w:rPr>
          <w:bCs/>
          <w:b/>
        </w:rPr>
        <w:t xml:space="preserve">Pakistan Karachi</w:t>
      </w:r>
      <w:r>
        <w:t xml:space="preserve"> </w:t>
      </w:r>
      <w:r>
        <w:t xml:space="preserve">is pivotal yet profoundly challenging. Operating within a system burdened by backlog, infrastructure gaps, and external pressures requires a level of dedication and integrity that is often underappreciated. This case study underscores that justice in</w:t>
      </w:r>
      <w:r>
        <w:t xml:space="preserve"> </w:t>
      </w:r>
      <w:r>
        <w:rPr>
          <w:bCs/>
          <w:b/>
        </w:rPr>
        <w:t xml:space="preserve">Pakistan Karachi</w:t>
      </w:r>
      <w:r>
        <w:t xml:space="preserve"> </w:t>
      </w:r>
      <w:r>
        <w:t xml:space="preserve">cannot be achieved through legislative reforms alone; it requires the active, resilient, and independent participation of every judge on the bench.</w:t>
      </w:r>
    </w:p>
    <w:p>
      <w:pPr>
        <w:pStyle w:val="BodyText"/>
      </w:pPr>
      <w:r>
        <w:t xml:space="preserve">As</w:t>
      </w:r>
      <w:r>
        <w:t xml:space="preserve"> </w:t>
      </w:r>
      <w:r>
        <w:rPr>
          <w:bCs/>
          <w:b/>
        </w:rPr>
        <w:t xml:space="preserve">Pakistan Karachi</w:t>
      </w:r>
      <w:r>
        <w:t xml:space="preserve"> </w:t>
      </w:r>
      <w:r>
        <w:t xml:space="preserve">continues to grow economically and demographically, the demand for efficient justice will only increase. It is imperative that stakeholders within the legal community work collaboratively to empower judges, protect their independence, and provide them with the necessary tools to fulfill their constitutional mandate. Only then can</w:t>
      </w:r>
      <w:r>
        <w:t xml:space="preserve"> </w:t>
      </w:r>
      <w:r>
        <w:rPr>
          <w:bCs/>
          <w:b/>
        </w:rPr>
        <w:t xml:space="preserve">Pakistan Karachi</w:t>
      </w:r>
      <w:r>
        <w:t xml:space="preserve"> </w:t>
      </w:r>
      <w:r>
        <w:t xml:space="preserve">hope to realize a judicial system that is not only functional but also just and equitable for all its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Judge in Pakistan Karachi</dc:title>
  <dc:creator/>
  <dc:language>en</dc:language>
  <cp:keywords/>
  <dcterms:created xsi:type="dcterms:W3CDTF">2026-07-29T15:44:46Z</dcterms:created>
  <dcterms:modified xsi:type="dcterms:W3CDTF">2026-07-29T15:44:46Z</dcterms:modified>
</cp:coreProperties>
</file>

<file path=docProps/custom.xml><?xml version="1.0" encoding="utf-8"?>
<Properties xmlns="http://schemas.openxmlformats.org/officeDocument/2006/custom-properties" xmlns:vt="http://schemas.openxmlformats.org/officeDocument/2006/docPropsVTypes"/>
</file>