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615597f3a2ebe123076b7da87e7ca535397d1f9"/>
    <w:p>
      <w:pPr>
        <w:pStyle w:val="Heading1"/>
      </w:pPr>
      <w:r>
        <w:t xml:space="preserve">Case Study: The Role and Impact of the Judge in Russia Saint Petersburg</w:t>
      </w:r>
    </w:p>
    <w:p>
      <w:pPr>
        <w:pStyle w:val="FirstParagraph"/>
      </w:pPr>
      <w:r>
        <w:rPr>
          <w:bCs/>
          <w:b/>
        </w:rPr>
        <w:t xml:space="preserve">Date:</w:t>
      </w:r>
      <w:r>
        <w:t xml:space="preserve"> </w:t>
      </w:r>
      <w:r>
        <w:t xml:space="preserve">October 2023</w:t>
      </w:r>
      <w:r>
        <w:br/>
      </w:r>
      <w:r>
        <w:rPr>
          <w:bCs/>
          <w:b/>
        </w:rPr>
        <w:t xml:space="preserve">Subject:</w:t>
      </w:r>
      <w:r>
        <w:br/>
      </w:r>
      <w:r>
        <w:t xml:space="preserve">Russia Saint Petersburg Judicial Analysis</w:t>
      </w:r>
      <w:r>
        <w:br/>
      </w:r>
      <w:r>
        <w:rPr>
          <w:bCs/>
          <w:b/>
        </w:rPr>
        <w:t xml:space="preserve">Distribution:</w:t>
      </w:r>
      <w:r>
        <w:br/>
      </w:r>
      <w:r>
        <w:t xml:space="preserve">Legal Research Division, Judicial Oversight Committee, Academic Partners</w:t>
      </w:r>
    </w:p>
    <w:bookmarkStart w:id="20" w:name="executive-summary"/>
    <w:p>
      <w:pPr>
        <w:pStyle w:val="Heading2"/>
      </w:pPr>
      <w:r>
        <w:t xml:space="preserve">1. Executive Summary</w:t>
      </w:r>
    </w:p>
    <w:p>
      <w:pPr>
        <w:pStyle w:val="FirstParagraph"/>
      </w:pPr>
      <w:r>
        <w:t xml:space="preserve">This document provides a comprehensive analysis of the judicial landscape in</w:t>
      </w:r>
      <w:r>
        <w:t xml:space="preserve"> </w:t>
      </w:r>
      <w:r>
        <w:rPr>
          <w:bCs/>
          <w:b/>
        </w:rPr>
        <w:t xml:space="preserve">Russia Saint Petersburg</w:t>
      </w:r>
      <w:r>
        <w:t xml:space="preserve">, focusing specifically on the critical function and evolving responsibilities of the</w:t>
      </w:r>
      <w:r>
        <w:t xml:space="preserve"> </w:t>
      </w:r>
      <w:r>
        <w:rPr>
          <w:bCs/>
          <w:b/>
        </w:rPr>
        <w:t xml:space="preserve">Judge</w:t>
      </w:r>
      <w:r>
        <w:t xml:space="preserve">. As one of Russia’s two federal cities,</w:t>
      </w:r>
      <w:r>
        <w:t xml:space="preserve"> </w:t>
      </w:r>
      <w:r>
        <w:rPr>
          <w:bCs/>
          <w:b/>
        </w:rPr>
        <w:t xml:space="preserve">Russia Saint Petersburg</w:t>
      </w:r>
      <w:r>
        <w:t xml:space="preserve"> </w:t>
      </w:r>
      <w:r>
        <w:t xml:space="preserve">serves as a unique microcosm for understanding the broader legal challenges within the Russian Federation. The case study examines how a</w:t>
      </w:r>
    </w:p>
    <w:p>
      <w:pPr>
        <w:pStyle w:val="BodyText"/>
      </w:pPr>
      <w:r>
        <w:t xml:space="preserve">Judge operates within this specific geographic and political context, balancing local cultural nuances with federal statutory requirements. The primary objective is to evaluate judicial independence, procedural efficiency, and the perception of fairness in one of Russia’s most historically significant cities.</w:t>
      </w:r>
    </w:p>
    <w:bookmarkEnd w:id="20"/>
    <w:bookmarkStart w:id="21" w:name="X60b5cc84659a90152e507fe33ed7422197e7c05"/>
    <w:p>
      <w:pPr>
        <w:pStyle w:val="Heading2"/>
      </w:pPr>
      <w:r>
        <w:t xml:space="preserve">2. Introduction: Contextualizing</w:t>
      </w:r>
      <w:r>
        <w:t xml:space="preserve"> </w:t>
      </w:r>
      <w:r>
        <w:rPr>
          <w:bCs/>
          <w:b/>
        </w:rPr>
        <w:t xml:space="preserve">Russia Saint Petersburg</w:t>
      </w:r>
    </w:p>
    <w:p>
      <w:pPr>
        <w:pStyle w:val="FirstParagraph"/>
      </w:pPr>
      <w:r>
        <w:rPr>
          <w:bCs/>
          <w:b/>
        </w:rPr>
        <w:t xml:space="preserve">Russia Saint Petersburg</w:t>
      </w:r>
      <w:r>
        <w:t xml:space="preserve">, often referred to simply as St. Petersburg or "Piter," holds a distinct position in the Russian legal and cultural psyche. Founded by Peter the Great, it is known as the "Window to Europe." Unlike Moscow, which serves as the political heart of</w:t>
      </w:r>
      <w:r>
        <w:t xml:space="preserve"> </w:t>
      </w:r>
      <w:r>
        <w:rPr>
          <w:bCs/>
          <w:b/>
        </w:rPr>
        <w:t xml:space="preserve">Russia Saint Petersburg</w:t>
      </w:r>
      <w:r>
        <w:t xml:space="preserve">’s larger federal context, this city maintains a reputation for intellectual openness and historical preservation. However, it remains firmly under the jurisdiction of federal laws.</w:t>
      </w:r>
      <w:r>
        <w:t xml:space="preserve"> </w:t>
      </w:r>
      <w:r>
        <w:t xml:space="preserve">For a</w:t>
      </w:r>
      <w:r>
        <w:t xml:space="preserve"> </w:t>
      </w:r>
      <w:r>
        <w:rPr>
          <w:bCs/>
          <w:b/>
        </w:rPr>
        <w:t xml:space="preserve">Judge</w:t>
      </w:r>
      <w:r>
        <w:t xml:space="preserve"> </w:t>
      </w:r>
      <w:r>
        <w:t xml:space="preserve">operating in this environment, the challenge is not merely applying the law but doing so within a city that has strong ties to Western legal traditions while simultaneously navigating the centralized authority of the Moscow-based Supreme Court. The local courts in</w:t>
      </w:r>
      <w:r>
        <w:t xml:space="preserve"> </w:t>
      </w:r>
      <w:r>
        <w:rPr>
          <w:bCs/>
          <w:b/>
        </w:rPr>
        <w:t xml:space="preserve">Russia Saint Petersburg</w:t>
      </w:r>
      <w:r>
        <w:t xml:space="preserve"> </w:t>
      </w:r>
      <w:r>
        <w:t xml:space="preserve">handle a high volume of civil, criminal, and administrative cases, reflecting both international commercial disputes and domestic societal issues.</w:t>
      </w:r>
    </w:p>
    <w:bookmarkEnd w:id="21"/>
    <w:bookmarkStart w:id="22" w:name="Xe8eb72cccdb38a2f5fc8ec74ff71aeb3d20e3c8"/>
    <w:p>
      <w:pPr>
        <w:pStyle w:val="Heading2"/>
      </w:pPr>
      <w:r>
        <w:t xml:space="preserve">3. The Role of the</w:t>
      </w:r>
      <w:r>
        <w:t xml:space="preserve"> </w:t>
      </w:r>
      <w:r>
        <w:rPr>
          <w:bCs/>
          <w:b/>
        </w:rPr>
        <w:t xml:space="preserve">Judge</w:t>
      </w:r>
      <w:r>
        <w:t xml:space="preserve">: Structure and Authority</w:t>
      </w:r>
    </w:p>
    <w:p>
      <w:pPr>
        <w:pStyle w:val="FirstParagraph"/>
      </w:pPr>
      <w:r>
        <w:t xml:space="preserve">In the judicial hierarchy of</w:t>
      </w:r>
    </w:p>
    <w:p>
      <w:pPr>
        <w:pStyle w:val="BodyText"/>
      </w:pPr>
      <w:r>
        <w:t xml:space="preserve">Russia Saint Petersburg, a</w:t>
      </w:r>
      <w:r>
        <w:t xml:space="preserve"> </w:t>
      </w:r>
      <w:r>
        <w:rPr>
          <w:bCs/>
          <w:b/>
        </w:rPr>
        <w:t xml:space="preserve">Judge</w:t>
      </w:r>
      <w:r>
        <w:t xml:space="preserve"> </w:t>
      </w:r>
      <w:r>
        <w:t xml:space="preserve">serves as the central figure in the administration of justice. The court system here is divided into general jurisdiction courts, arbitration courts (handling economic disputes), and specialized military tribunals. The average</w:t>
      </w:r>
    </w:p>
    <w:p>
      <w:pPr>
        <w:pStyle w:val="BodyText"/>
      </w:pPr>
      <w:r>
        <w:t xml:space="preserve">Judge in this region is appointed for life after an initial term, a structural feature intended to guarantee independence from political pressure.</w:t>
      </w:r>
    </w:p>
    <w:p>
      <w:pPr>
        <w:pStyle w:val="BodyText"/>
      </w:pPr>
      <w:r>
        <w:t xml:space="preserve">However, the reality of being a</w:t>
      </w:r>
      <w:r>
        <w:t xml:space="preserve"> </w:t>
      </w:r>
      <w:r>
        <w:rPr>
          <w:bCs/>
          <w:b/>
        </w:rPr>
        <w:t xml:space="preserve">Judge</w:t>
      </w:r>
      <w:r>
        <w:t xml:space="preserve"> </w:t>
      </w:r>
      <w:r>
        <w:t xml:space="preserve">in</w:t>
      </w:r>
    </w:p>
    <w:p>
      <w:pPr>
        <w:pStyle w:val="BodyText"/>
      </w:pPr>
      <w:r>
        <w:t xml:space="preserve">Russia Saint Petersburg involves complex layers of accountability. While the Constitution of Russia guarantees judicial independence, in practice,</w:t>
      </w:r>
    </w:p>
    <w:p>
      <w:pPr>
        <w:pStyle w:val="BodyText"/>
      </w:pPr>
      <w:r>
        <w:t xml:space="preserve">Judges are subject to oversight by higher judicial bodies and administrative pressures regarding "case clearance rates." This metric-driven approach often influences how a</w:t>
      </w:r>
    </w:p>
    <w:p>
      <w:pPr>
        <w:pStyle w:val="BodyText"/>
      </w:pPr>
      <w:r>
        <w:t xml:space="preserve">Judge manages docket time and case complexity.</w:t>
      </w:r>
    </w:p>
    <w:bookmarkEnd w:id="22"/>
    <w:bookmarkStart w:id="26" w:name="key-challenges-faced-by-the-judge"/>
    <w:p>
      <w:pPr>
        <w:pStyle w:val="Heading2"/>
      </w:pPr>
      <w:r>
        <w:t xml:space="preserve">4. Key Challenges Faced by the</w:t>
      </w:r>
      <w:r>
        <w:t xml:space="preserve"> </w:t>
      </w:r>
      <w:r>
        <w:rPr>
          <w:bCs/>
          <w:b/>
        </w:rPr>
        <w:t xml:space="preserve">Judge</w:t>
      </w:r>
    </w:p>
    <w:bookmarkStart w:id="23" w:name="Xceae5893f59ccd163fe9c8d8f09b1d315a72730"/>
    <w:p>
      <w:pPr>
        <w:pStyle w:val="Heading3"/>
      </w:pPr>
      <w:r>
        <w:t xml:space="preserve">4.1 Balancing Federal Mandates with Local Realities</w:t>
      </w:r>
    </w:p>
    <w:p>
      <w:pPr>
        <w:pStyle w:val="FirstParagraph"/>
      </w:pPr>
      <w:r>
        <w:t xml:space="preserve">A</w:t>
      </w:r>
    </w:p>
    <w:p>
      <w:pPr>
        <w:pStyle w:val="BodyText"/>
      </w:pPr>
      <w:r>
        <w:t xml:space="preserve">Judge in</w:t>
      </w:r>
    </w:p>
    <w:p>
      <w:pPr>
        <w:pStyle w:val="BodyText"/>
      </w:pPr>
      <w:r>
        <w:t xml:space="preserve">Russia Saint Petersburg Russia Saint Petersburg differs significantly from rural regions or other major hubs like Novosibirsk or Yekaterinburg. A</w:t>
      </w:r>
    </w:p>
    <w:p>
      <w:pPr>
        <w:pStyle w:val="BodyText"/>
      </w:pPr>
      <w:r>
        <w:t xml:space="preserve">Judge must adapt their application of the law to account for high urbanization rates, international business presence, and a highly educated populace that is increasingly aware of its legal rights.</w:t>
      </w:r>
    </w:p>
    <w:bookmarkEnd w:id="23"/>
    <w:bookmarkStart w:id="24" w:name="X998604ad308e3ed7e0512f6386731770038b800"/>
    <w:p>
      <w:pPr>
        <w:pStyle w:val="Heading3"/>
      </w:pPr>
      <w:r>
        <w:t xml:space="preserve">4.2 Judicial Independence and External Pressure</w:t>
      </w:r>
    </w:p>
    <w:p>
      <w:pPr>
        <w:pStyle w:val="FirstParagraph"/>
      </w:pPr>
      <w:r>
        <w:t xml:space="preserve">The most critical aspect of this case study is the tension between de jure independence and de facto constraints. A</w:t>
      </w:r>
      <w:r>
        <w:t xml:space="preserve"> </w:t>
      </w:r>
      <w:r>
        <w:rPr>
          <w:bCs/>
          <w:b/>
        </w:rPr>
        <w:t xml:space="preserve">Judge</w:t>
      </w:r>
      <w:r>
        <w:t xml:space="preserve"> </w:t>
      </w:r>
      <w:r>
        <w:t xml:space="preserve">may face indirect pressure from law enforcement agencies or local administrative bodies, particularly in high-profile criminal cases or those involving state interests. In</w:t>
      </w:r>
      <w:r>
        <w:t xml:space="preserve"> </w:t>
      </w:r>
      <w:r>
        <w:rPr>
          <w:bCs/>
          <w:b/>
        </w:rPr>
        <w:t xml:space="preserve">Russia Saint Petersburg, where media attention can be intense due to its status as a cultural capital, a</w:t>
      </w:r>
      <w:r>
        <w:rPr>
          <w:bCs/>
          <w:b/>
        </w:rPr>
        <w:t xml:space="preserve"> </w:t>
      </w:r>
      <w:r>
        <w:rPr>
          <w:bCs/>
          <w:b/>
          <w:bCs/>
          <w:b/>
        </w:rPr>
        <w:t xml:space="preserve">Judge</w:t>
      </w:r>
    </w:p>
    <w:bookmarkEnd w:id="24"/>
    <w:bookmarkStart w:id="25" w:name="case-backlog-and-efficiency"/>
    <w:p>
      <w:pPr>
        <w:pStyle w:val="Heading3"/>
      </w:pPr>
      <w:r>
        <w:t xml:space="preserve">4.3 Case Backlog and Efficiency</w:t>
      </w:r>
    </w:p>
    <w:p>
      <w:pPr>
        <w:pStyle w:val="FirstParagraph"/>
      </w:pPr>
      <w:r>
        <w:t xml:space="preserve">The volume of cases in</w:t>
      </w:r>
      <w:r>
        <w:t xml:space="preserve"> </w:t>
      </w:r>
      <w:r>
        <w:rPr>
          <w:bCs/>
          <w:b/>
        </w:rPr>
        <w:t xml:space="preserve">Russia Saint Petersburg courts is substantial. A</w:t>
      </w:r>
      <w:r>
        <w:rPr>
          <w:bCs/>
          <w:b/>
        </w:rPr>
        <w:t xml:space="preserve"> </w:t>
      </w:r>
      <w:r>
        <w:rPr>
          <w:bCs/>
          <w:b/>
          <w:bCs/>
          <w:b/>
        </w:rPr>
        <w:t xml:space="preserve">Judge is often required to handle dozens of hearings per week. This pace can lead to concerns about thoroughness in case preparation. The challenge for the</w:t>
      </w:r>
      <w:r>
        <w:rPr>
          <w:bCs/>
          <w:b/>
          <w:bCs/>
          <w:b/>
        </w:rPr>
        <w:t xml:space="preserve"> </w:t>
      </w:r>
      <w:r>
        <w:rPr>
          <w:bCs/>
          <w:b/>
          <w:bCs/>
          <w:b/>
          <w:bCs/>
          <w:b/>
        </w:rPr>
        <w:t xml:space="preserve">Judge</w:t>
      </w:r>
    </w:p>
    <w:bookmarkEnd w:id="25"/>
    <w:bookmarkEnd w:id="26"/>
    <w:bookmarkStart w:id="27" w:name="X49669db569c791bdb982859717463ffea18ed6d"/>
    <w:p>
      <w:pPr>
        <w:pStyle w:val="Heading2"/>
      </w:pPr>
      <w:r>
        <w:t xml:space="preserve">5. Case Example: Commercial Dispute Resolution</w:t>
      </w:r>
    </w:p>
    <w:p>
      <w:pPr>
        <w:pStyle w:val="FirstParagraph"/>
      </w:pPr>
      <w:r>
        <w:t xml:space="preserve">To illustrate the practical application of these dynamics, consider a typical case heard by an Arbitration</w:t>
      </w:r>
      <w:r>
        <w:t xml:space="preserve"> </w:t>
      </w:r>
      <w:r>
        <w:rPr>
          <w:bCs/>
          <w:b/>
        </w:rPr>
        <w:t xml:space="preserve">Judge</w:t>
      </w:r>
      <w:r>
        <w:t xml:space="preserve"> </w:t>
      </w:r>
      <w:r>
        <w:t xml:space="preserve">in</w:t>
      </w:r>
      <w:r>
        <w:t xml:space="preserve"> </w:t>
      </w:r>
      <w:r>
        <w:rPr>
          <w:bCs/>
          <w:b/>
        </w:rPr>
        <w:t xml:space="preserve">Russia Saint PetersburgJudge here plays a pivotal role not just in adjudicating the law, but in signaling the stability of the legal environment for international investors. A ruling perceived as biased or inconsistent could damage</w:t>
      </w:r>
      <w:r>
        <w:rPr>
          <w:bCs/>
          <w:b/>
        </w:rPr>
        <w:t xml:space="preserve"> </w:t>
      </w:r>
      <w:r>
        <w:rPr>
          <w:bCs/>
          <w:b/>
          <w:bCs/>
          <w:b/>
        </w:rPr>
        <w:t xml:space="preserve">Russia Saint PetersburgJudgeJudge</w:t>
      </w:r>
    </w:p>
    <w:bookmarkEnd w:id="27"/>
    <w:bookmarkStart w:id="28" w:name="reforms-and-modernization-efforts"/>
    <w:p>
      <w:pPr>
        <w:pStyle w:val="Heading2"/>
      </w:pPr>
      <w:r>
        <w:t xml:space="preserve">6. Reforms and Modernization Efforts</w:t>
      </w:r>
    </w:p>
    <w:p>
      <w:pPr>
        <w:pStyle w:val="FirstParagraph"/>
      </w:pPr>
      <w:r>
        <w:t xml:space="preserve">Recognizing the challenges faced by the</w:t>
      </w:r>
      <w:r>
        <w:t xml:space="preserve"> </w:t>
      </w:r>
      <w:r>
        <w:rPr>
          <w:bCs/>
          <w:b/>
        </w:rPr>
        <w:t xml:space="preserve">JudgeRussia Saint Petersburg JudgeJudge</w:t>
      </w:r>
    </w:p>
    <w:p>
      <w:pPr>
        <w:pStyle w:val="BodyText"/>
      </w:pPr>
      <w:r>
        <w:t xml:space="preserve">7. Conclusion: The Future of the</w:t>
      </w:r>
    </w:p>
    <w:p>
      <w:pPr>
        <w:pStyle w:val="BodyText"/>
      </w:pPr>
      <w:r>
        <w:t xml:space="preserve">JudgeRussia Saint Petersburg</w:t>
      </w:r>
    </w:p>
    <w:p>
      <w:pPr>
        <w:pStyle w:val="BodyText"/>
      </w:pPr>
      <w:r>
        <w:t xml:space="preserve">The position of a</w:t>
      </w:r>
      <w:r>
        <w:t xml:space="preserve"> </w:t>
      </w:r>
      <w:r>
        <w:rPr>
          <w:bCs/>
          <w:b/>
        </w:rPr>
        <w:t xml:space="preserve">JudgeRussia Saint Petersburg Russia Saint Petersburg, understanding the role of the</w:t>
      </w:r>
      <w:r>
        <w:rPr>
          <w:bCs/>
          <w:b/>
        </w:rPr>
        <w:t xml:space="preserve"> </w:t>
      </w:r>
      <w:r>
        <w:rPr>
          <w:bCs/>
          <w:b/>
          <w:bCs/>
          <w:b/>
        </w:rPr>
        <w:t xml:space="preserve">Judge em is crucial. It is not merely about who decides a case, but how that decision reflects the broader health of rule-of-law institutions in one of Russia’s most important cities. The effectiveness and perceived impartiality of each</w:t>
      </w:r>
      <w:r>
        <w:rPr>
          <w:bCs/>
          <w:b/>
          <w:bCs/>
          <w:b/>
        </w:rPr>
        <w:t xml:space="preserve"> </w:t>
      </w:r>
      <w:r>
        <w:rPr>
          <w:bCs/>
          <w:b/>
          <w:bCs/>
          <w:b/>
          <w:bCs/>
          <w:b/>
        </w:rPr>
        <w:t xml:space="preserve">JudgeRussia Saint Petersburg</w:t>
      </w:r>
    </w:p>
    <w:bookmarkEnd w:id="28"/>
    <w:bookmarkStart w:id="29" w:name="recommendations"/>
    <w:p>
      <w:pPr>
        <w:pStyle w:val="Heading2"/>
      </w:pPr>
      <w:r>
        <w:t xml:space="preserve">8. Recommendations</w:t>
      </w:r>
    </w:p>
    <w:p>
      <w:pPr>
        <w:numPr>
          <w:ilvl w:val="0"/>
          <w:numId w:val="1001"/>
        </w:numPr>
        <w:pStyle w:val="Compact"/>
      </w:pPr>
      <w:r>
        <w:rPr>
          <w:bCs/>
          <w:b/>
        </w:rPr>
        <w:t xml:space="preserve">Enhance Transparency:Judge</w:t>
      </w:r>
    </w:p>
    <w:p>
      <w:pPr>
        <w:numPr>
          <w:ilvl w:val="0"/>
          <w:numId w:val="1001"/>
        </w:numPr>
        <w:pStyle w:val="Compact"/>
      </w:pPr>
      <w:r>
        <w:t xml:space="preserve">Digital Infrastructure:Judge em in managing caseloads efficiently.</w:t>
      </w:r>
    </w:p>
    <w:p>
      <w:pPr>
        <w:numPr>
          <w:ilvl w:val="0"/>
          <w:numId w:val="1001"/>
        </w:numPr>
        <w:pStyle w:val="Compact"/>
      </w:pPr>
      <w:r>
        <w:t xml:space="preserve">Professional Development:</w:t>
      </w:r>
      <w:r>
        <w:rPr>
          <w:iCs/>
          <w:i/>
        </w:rPr>
        <w:t xml:space="preserve">Judge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Judge in Russia Saint Petersburg</dc:title>
  <dc:creator/>
  <cp:keywords/>
  <dcterms:created xsi:type="dcterms:W3CDTF">2026-07-29T19:21:23Z</dcterms:created>
  <dcterms:modified xsi:type="dcterms:W3CDTF">2026-07-29T19:21:23Z</dcterms:modified>
</cp:coreProperties>
</file>

<file path=docProps/custom.xml><?xml version="1.0" encoding="utf-8"?>
<Properties xmlns="http://schemas.openxmlformats.org/officeDocument/2006/custom-properties" xmlns:vt="http://schemas.openxmlformats.org/officeDocument/2006/docPropsVTypes"/>
</file>