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Singapore</w:t>
      </w:r>
    </w:p>
    <w:bookmarkStart w:id="27" w:name="X7c8fd3ae219f689b674a17288289d4e9ade342f"/>
    <w:p>
      <w:pPr>
        <w:pStyle w:val="Heading1"/>
      </w:pPr>
      <w:r>
        <w:t xml:space="preserve">A Comprehensive Case Study on the Judge in Singapore Singapore</w:t>
      </w:r>
    </w:p>
    <w:bookmarkStart w:id="20" w:name="introduction-to-the-judicial-landscape"/>
    <w:p>
      <w:pPr>
        <w:pStyle w:val="Heading2"/>
      </w:pPr>
      <w:r>
        <w:t xml:space="preserve">Introduction to the Judicial Landscape</w:t>
      </w:r>
    </w:p>
    <w:p>
      <w:pPr>
        <w:pStyle w:val="FirstParagraph"/>
      </w:pPr>
      <w:r>
        <w:t xml:space="preserve">The legal architecture of</w:t>
      </w:r>
      <w:r>
        <w:t xml:space="preserve"> </w:t>
      </w:r>
      <w:r>
        <w:rPr>
          <w:bCs/>
          <w:b/>
        </w:rPr>
        <w:t xml:space="preserve">Singapore Singapore</w:t>
      </w:r>
      <w:r>
        <w:t xml:space="preserve">, as a nation often referred to simply as "Singapore," is one of the most robust and respected frameworks in Asia. At the heart of this system lies the</w:t>
      </w:r>
      <w:r>
        <w:t xml:space="preserve"> </w:t>
      </w:r>
      <w:r>
        <w:rPr>
          <w:bCs/>
          <w:b/>
        </w:rPr>
        <w:t xml:space="preserve">Judge</w:t>
      </w:r>
      <w:r>
        <w:t xml:space="preserve">. To understand how justice is administered in this city-state, one must analyze the unique characteristics, responsibilities, and societal expectations placed upon every individual who serves as a</w:t>
      </w:r>
      <w:r>
        <w:t xml:space="preserve"> </w:t>
      </w:r>
      <w:r>
        <w:rPr>
          <w:bCs/>
          <w:b/>
        </w:rPr>
        <w:t xml:space="preserve">Judge</w:t>
      </w:r>
      <w:r>
        <w:t xml:space="preserve"> </w:t>
      </w:r>
      <w:r>
        <w:t xml:space="preserve">within the jurisdiction of</w:t>
      </w:r>
    </w:p>
    <w:p>
      <w:pPr>
        <w:pStyle w:val="BodyText"/>
      </w:pPr>
      <w:r>
        <w:t xml:space="preserve">Singapore Singapore. This case study explores the evolution of judicial independence, the rigorous selection process for a Judge in Singapore Singapore , and how these factors contribute to one of the world's most efficient legal systems.</w:t>
      </w:r>
    </w:p>
    <w:bookmarkEnd w:id="20"/>
    <w:bookmarkStart w:id="21" w:name="Xcc79765f4283757e1432e2f707086a2ec722d88"/>
    <w:p>
      <w:pPr>
        <w:pStyle w:val="Heading2"/>
      </w:pPr>
      <w:r>
        <w:t xml:space="preserve">The Historical Context: Colonial Legacy and Modern Independence</w:t>
      </w:r>
    </w:p>
    <w:p>
      <w:pPr>
        <w:pStyle w:val="FirstParagraph"/>
      </w:pPr>
      <w:r>
        <w:t xml:space="preserve">The roots of the judiciary in</w:t>
      </w:r>
    </w:p>
    <w:p>
      <w:pPr>
        <w:pStyle w:val="BodyText"/>
      </w:pPr>
      <w:r>
        <w:t xml:space="preserve">Singapore Singapore are deeply intertwined with its colonial history. The current system is a hybrid, primarily drawing from English Common Law, but heavily adapted to local sensibilities and legal needs. Historically, before gaining full independence from Malaysia in 1965 and subsequently sovereign independence in 1963 (reaffirmed later), the appointment of a</w:t>
      </w:r>
    </w:p>
    <w:p>
      <w:pPr>
        <w:pStyle w:val="BodyText"/>
      </w:pPr>
      <w:r>
        <w:t xml:space="preserve">Judge was subject to external influences. However, the journey toward modernization required a distinct shift.</w:t>
      </w:r>
    </w:p>
    <w:p>
      <w:pPr>
        <w:pStyle w:val="BodyText"/>
      </w:pPr>
      <w:r>
        <w:t xml:space="preserve">In this case study, it is crucial to recognize that the transformation of Singapore into a global financial hub could not have occurred without public confidence in its legal system. The reputation of every</w:t>
      </w:r>
    </w:p>
    <w:p>
      <w:pPr>
        <w:pStyle w:val="BodyText"/>
      </w:pPr>
      <w:r>
        <w:t xml:space="preserve">Judge became synonymous with national stability. Unlike many other jurisdictions where judicial appointments are political processes, Singapore has cultivated a model where meritocracy reigns supreme. A prospective Judge in Singapore Singapore is evaluated not on political affiliation, but on intellectual capacity, moral integrity, and practical legal acumen.</w:t>
      </w:r>
    </w:p>
    <w:bookmarkEnd w:id="21"/>
    <w:bookmarkStart w:id="22" w:name="Xa386d19777fce795c5587d45ba5b6b2b2933987"/>
    <w:p>
      <w:pPr>
        <w:pStyle w:val="Heading2"/>
      </w:pPr>
      <w:r>
        <w:t xml:space="preserve">The Selection and Appointment of a Judge in Singapore</w:t>
      </w:r>
    </w:p>
    <w:p>
      <w:pPr>
        <w:pStyle w:val="FirstParagraph"/>
      </w:pPr>
      <w:r>
        <w:t xml:space="preserve">The pathway to becoming a</w:t>
      </w:r>
    </w:p>
    <w:p>
      <w:pPr>
        <w:pStyle w:val="BodyText"/>
      </w:pPr>
      <w:r>
        <w:t xml:space="preserve">Judge in</w:t>
      </w:r>
    </w:p>
    <w:p>
      <w:pPr>
        <w:pStyle w:val="BodyText"/>
      </w:pPr>
      <w:r>
        <w:t xml:space="preserve">Singapore Singapore is notoriously competitive. The judiciary does not recruit from the general public; rather, it selects experienced legal practitioners who have demonstrated exceptional prowess at the Bar. For someone aspiring to be a Judge in this specific jurisdiction, years of practicing commercial law, criminal defense, or litigation are required.</w:t>
      </w:r>
    </w:p>
    <w:p>
      <w:pPr>
        <w:pStyle w:val="BodyText"/>
      </w:pPr>
      <w:r>
        <w:t xml:space="preserve">The President of Singapore appoints judges on the advice of the Chief Justice and the Judicial Services Commission. This body plays a pivotal role in maintaining standards. When reviewing candidates for the position of Judge in Singapore Singapore , two criteria stand out above all others: integrity and competence. The case study highlights that there is no room for ambiguity here. A single ethical lapse by a judge can undermine public trust in</w:t>
      </w:r>
    </w:p>
    <w:p>
      <w:pPr>
        <w:pStyle w:val="BodyText"/>
      </w:pPr>
      <w:r>
        <w:t xml:space="preserve">Singapore Singapore as a whole.</w:t>
      </w:r>
    </w:p>
    <w:p>
      <w:pPr>
        <w:pStyle w:val="BodyText"/>
      </w:pPr>
      <w:r>
        <w:t xml:space="preserve">The training for high-level judges is also rigorous. Senior judges often undergo specialized training to handle complex international commercial disputes, reflecting Singapore's status as a global arbitration center. Consequently, the modern Judge in Singapore is expected to be not just a legal scholar, but also economically literate.</w:t>
      </w:r>
    </w:p>
    <w:bookmarkEnd w:id="22"/>
    <w:bookmarkStart w:id="23" w:name="Xf70796de75b31f70e3b86d99d99843b5ae881c4"/>
    <w:p>
      <w:pPr>
        <w:pStyle w:val="Heading2"/>
      </w:pPr>
      <w:r>
        <w:t xml:space="preserve">Judicial Philosophy: Efficiency and Certainty</w:t>
      </w:r>
    </w:p>
    <w:p>
      <w:pPr>
        <w:pStyle w:val="FirstParagraph"/>
      </w:pPr>
      <w:r>
        <w:t xml:space="preserve">One of the defining features of the</w:t>
      </w:r>
    </w:p>
    <w:p>
      <w:pPr>
        <w:pStyle w:val="BodyText"/>
      </w:pPr>
      <w:r>
        <w:t xml:space="preserve">Judge's role in</w:t>
      </w:r>
    </w:p>
    <w:p>
      <w:pPr>
        <w:pStyle w:val="BodyText"/>
      </w:pPr>
      <w:r>
        <w:t xml:space="preserve">Singapore Singapore is an emphasis on efficiency. In many common law jurisdictions, court proceedings can drag on for years due to procedural delays. In contrast, judges here are known for their proactive case management. A Judge in Singapore actively manages dockets, setting strict timelines for submissions and hearings.</w:t>
      </w:r>
    </w:p>
    <w:p>
      <w:pPr>
        <w:pStyle w:val="BodyText"/>
      </w:pPr>
      <w:r>
        <w:t xml:space="preserve">This approach serves the economic interests of</w:t>
      </w:r>
    </w:p>
    <w:p>
      <w:pPr>
        <w:pStyle w:val="BodyText"/>
      </w:pPr>
      <w:r>
        <w:t xml:space="preserve">Singapore Singapore. Businesses operate on the premise that legal disputes will be resolved quickly and fairly. Therefore, the attitude of a Judge is often characterized by pragmatism rather than rigid adherence to archaic formalities if they serve no substantive purpose. However, this efficiency does not come at the cost of natural justice.</w:t>
      </w:r>
    </w:p>
    <w:p>
      <w:pPr>
        <w:pStyle w:val="BodyText"/>
      </w:pPr>
      <w:r>
        <w:t xml:space="preserve">The case study illustrates several landmark cases where Judges in Singapore had to balance commercial efficiency with statutory interpretation. In these instances, the Judiciary demonstrated that while speed is essential, fairness remains paramount. The ability of a</w:t>
      </w:r>
    </w:p>
    <w:p>
      <w:pPr>
        <w:pStyle w:val="BodyText"/>
      </w:pPr>
      <w:r>
        <w:t xml:space="preserve">Judge to interpret laws clearly reduces uncertainty for investors and citizens alike.</w:t>
      </w:r>
    </w:p>
    <w:bookmarkEnd w:id="23"/>
    <w:bookmarkStart w:id="24" w:name="X5194ff8ed7d97103c52b34a80cc6eac5537727b"/>
    <w:p>
      <w:pPr>
        <w:pStyle w:val="Heading2"/>
      </w:pPr>
      <w:r>
        <w:t xml:space="preserve">Challenges Faced by the Modern Judge in Singapore</w:t>
      </w:r>
    </w:p>
    <w:p>
      <w:pPr>
        <w:pStyle w:val="FirstParagraph"/>
      </w:pPr>
      <w:r>
        <w:t xml:space="preserve">No case study is complete without addressing challenges. For the</w:t>
      </w:r>
    </w:p>
    <w:p>
      <w:pPr>
        <w:pStyle w:val="BodyText"/>
      </w:pPr>
      <w:r>
        <w:t xml:space="preserve">Judge in</w:t>
      </w:r>
    </w:p>
    <w:p>
      <w:pPr>
        <w:pStyle w:val="BodyText"/>
      </w:pPr>
      <w:r>
        <w:t xml:space="preserve">Singapore Singapore, one of the significant contemporary challenges is adapting to technological advancements. The rise of fintech, cryptocurrency, and digital assets presents novel legal questions that previous generations of judges never had to face.</w:t>
      </w:r>
    </w:p>
    <w:p>
      <w:pPr>
        <w:pStyle w:val="BodyText"/>
      </w:pPr>
      <w:r>
        <w:t xml:space="preserve">The courts have been proactive in establishing specialized divisions within the Supreme Court. A Judge specializing in technology and media law must now possess a deep understanding of blockchain mechanics or AI liability. This requires continuous education for every sitting Judge. Furthermore, as society becomes more litigious regarding human rights and social justice issues, Judges must navigate the delicate balance between maintaining public order—a core value in</w:t>
      </w:r>
    </w:p>
    <w:p>
      <w:pPr>
        <w:pStyle w:val="BodyText"/>
      </w:pPr>
      <w:r>
        <w:t xml:space="preserve">Singapore Singapore—and protecting individual liberties.</w:t>
      </w:r>
    </w:p>
    <w:p>
      <w:pPr>
        <w:pStyle w:val="BodyText"/>
      </w:pPr>
      <w:r>
        <w:t xml:space="preserve">Another challenge is the pressure of high-profile cases. Given the small size of</w:t>
      </w:r>
    </w:p>
    <w:p>
      <w:pPr>
        <w:pStyle w:val="BodyText"/>
      </w:pPr>
      <w:r>
        <w:t xml:space="preserve">Singapore Singapore, prominent judgments attract intense media scrutiny. A Judge must remain insulated from public opinion and political pressure while delivering rulings based solely on evidence and law. The integrity of a</w:t>
      </w:r>
    </w:p>
    <w:p>
      <w:pPr>
        <w:pStyle w:val="BodyText"/>
      </w:pPr>
      <w:r>
        <w:t xml:space="preserve">Judge is tested when their decision may be unpopular with certain segments of society but legally sound.</w:t>
      </w:r>
    </w:p>
    <w:bookmarkEnd w:id="24"/>
    <w:bookmarkStart w:id="25" w:name="the-impact-on-international-trade"/>
    <w:p>
      <w:pPr>
        <w:pStyle w:val="Heading2"/>
      </w:pPr>
      <w:r>
        <w:t xml:space="preserve">The Impact on International Trade</w:t>
      </w:r>
    </w:p>
    <w:p>
      <w:pPr>
        <w:pStyle w:val="FirstParagraph"/>
      </w:pPr>
      <w:r>
        <w:t xml:space="preserve">The reputation of the Judge in Singapore extends beyond its borders. Many international companies choose Singapore for dispute resolution because they trust that a</w:t>
      </w:r>
    </w:p>
    <w:p>
      <w:pPr>
        <w:pStyle w:val="BodyText"/>
      </w:pPr>
      <w:r>
        <w:t xml:space="preserve">Judge here will apply the law impartially. This is why</w:t>
      </w:r>
    </w:p>
    <w:p>
      <w:pPr>
        <w:pStyle w:val="BodyText"/>
      </w:pPr>
      <w:r>
        <w:t xml:space="preserve">Singapore Singapore has become one of the leading seats for international arbitration.</w:t>
      </w:r>
    </w:p>
    <w:p>
      <w:pPr>
        <w:pStyle w:val="BodyText"/>
      </w:pPr>
      <w:r>
        <w:t xml:space="preserve">If a foreign entity believes they might face bias in another jurisdiction, they often look to Singapore as an alternative. The neutrality and competence of the Judge are key selling points. Consequently, every ruling made by a Judge contributes to the global perception of</w:t>
      </w:r>
    </w:p>
    <w:p>
      <w:pPr>
        <w:pStyle w:val="BodyText"/>
      </w:pPr>
      <w:r>
        <w:t xml:space="preserve">Singapore Singapore as a rule-of-law based society.</w:t>
      </w:r>
    </w:p>
    <w:bookmarkEnd w:id="25"/>
    <w:bookmarkStart w:id="26" w:name="conclusion-the-pillar-of-society"/>
    <w:p>
      <w:pPr>
        <w:pStyle w:val="Heading2"/>
      </w:pPr>
      <w:r>
        <w:t xml:space="preserve">Conclusion: The Pillar of Society</w:t>
      </w:r>
    </w:p>
    <w:p>
      <w:pPr>
        <w:pStyle w:val="FirstParagraph"/>
      </w:pPr>
      <w:r>
        <w:t xml:space="preserve">In conclusion, this case study demonstrates that the</w:t>
      </w:r>
    </w:p>
    <w:p>
      <w:pPr>
        <w:pStyle w:val="BodyText"/>
      </w:pPr>
      <w:r>
        <w:t xml:space="preserve">Judge is not merely an adjudicator but a cornerstone of the nation's success. In</w:t>
      </w:r>
    </w:p>
    <w:p>
      <w:pPr>
        <w:pStyle w:val="BodyText"/>
      </w:pPr>
      <w:r>
        <w:t xml:space="preserve">Singapore Singapore, the judiciary has successfully merged traditional common law principles with modern needs for speed and business-friendliness.</w:t>
      </w:r>
    </w:p>
    <w:p>
      <w:pPr>
        <w:pStyle w:val="BodyText"/>
      </w:pPr>
      <w:r>
        <w:t xml:space="preserve">The rigorous selection process ensures that only the most capable lawyers become a Judge. Their commitment to integrity, coupled with a pragmatic approach to case management, fosters an environment of legal certainty. For</w:t>
      </w:r>
    </w:p>
    <w:p>
      <w:pPr>
        <w:pStyle w:val="BodyText"/>
      </w:pPr>
      <w:r>
        <w:t xml:space="preserve">Singapore Singapore, the quality of its Judges is directly correlated with its economic stability and social harmony. As new challenges arise from technology and globalization, the role of the Judge will continue to evolve, but the core mandate remains unchanged: to serve justice efficiently and fairly for all citizens.</w:t>
      </w:r>
    </w:p>
    <w:p>
      <w:pPr>
        <w:pStyle w:val="BodyText"/>
      </w:pPr>
      <w:r>
        <w:t xml:space="preserve">The enduring legacy of Singapore’s legal system rests on the shoulders of those who wear the robe. Every decision made by a</w:t>
      </w:r>
    </w:p>
    <w:p>
      <w:pPr>
        <w:pStyle w:val="BodyText"/>
      </w:pPr>
      <w:r>
        <w:t xml:space="preserve">Judge reinforces trust in</w:t>
      </w:r>
    </w:p>
    <w:p>
      <w:pPr>
        <w:pStyle w:val="BodyText"/>
      </w:pPr>
      <w:r>
        <w:t xml:space="preserve">Singapore Singapore, proving that an independent and competent judiciary is essential for a thriving modern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Singapore</dc:title>
  <dc:creator/>
  <dc:language>en</dc:language>
  <cp:keywords/>
  <dcterms:created xsi:type="dcterms:W3CDTF">2026-07-29T08:36:04Z</dcterms:created>
  <dcterms:modified xsi:type="dcterms:W3CDTF">2026-07-29T08:36:04Z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