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30" w:name="Xd9567869fa8d39f15e4b358db755828db82fc20"/>
    <w:p>
      <w:pPr>
        <w:pStyle w:val="Heading1"/>
      </w:pPr>
      <w:r>
        <w:t xml:space="preserve">A Comparative Analysis of Judicial Authority and Local Nuance: A Case Study of a Judge in United States Los Angeles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The Functioning of the Judiciary within the Complex Legal Ecosystem of United States Los Angeles</w:t>
      </w:r>
    </w:p>
    <w:bookmarkStart w:id="20" w:name="executive-summary"/>
    <w:p>
      <w:pPr>
        <w:pStyle w:val="Heading2"/>
      </w:pPr>
      <w:r>
        <w:t xml:space="preserve">1. Executive Summary</w:t>
      </w:r>
    </w:p>
    <w:p>
      <w:pPr>
        <w:pStyle w:val="FirstParagraph"/>
      </w:pPr>
      <w:r>
        <w:t xml:space="preserve">The judiciary serves as the cornerstone of democratic governance, interpreting laws and ensuring justice is administered fairly. However, the role of a Judge is not uniform across all jurisdictions; it is deeply influenced by local culture, caseload demographics, and regional statutory interpretations. This case study examines the specific operational dynamics of a Judge serving in United States Los Angeles. Los Angeles County represents one of the most complex legal environments in the nation due to its massive population, diverse socioeconomic landscape, and high volume of litigation. By analyzing a representative scenario within this jurisdiction, we aim to understand how a Judge balances federal constitutional requirements with local procedural rules and community-specific challenges.</w:t>
      </w:r>
    </w:p>
    <w:bookmarkEnd w:id="20"/>
    <w:bookmarkStart w:id="21" w:name="X6bd7d134df854349670e24176ea180b333da9d3"/>
    <w:p>
      <w:pPr>
        <w:pStyle w:val="Heading2"/>
      </w:pPr>
      <w:r>
        <w:t xml:space="preserve">2. Contextual Background: The Unique Environment of United States Los Angeles</w:t>
      </w:r>
    </w:p>
    <w:p>
      <w:pPr>
        <w:pStyle w:val="FirstParagraph"/>
      </w:pPr>
      <w:r>
        <w:t xml:space="preserve">To fully appreciate the position of a Judge in this region, one must first understand the environment of United States Los Angeles. Unlike smaller rural counties, Los Angeles is a global metropolis characterized by extreme diversity and density. The Superior Court of California, County of Los Angeles (LA Superior Court), is the largest unified trial court in the United States. For a Judge presiding over cases here, the sheer scale is unprecedented.</w:t>
      </w:r>
    </w:p>
    <w:p>
      <w:pPr>
        <w:pStyle w:val="BodyText"/>
      </w:pPr>
      <w:r>
        <w:t xml:space="preserve">The demographic makeup of United States Los Angeles influences legal proceedings significantly. Cases often involve complex cross-cultural communication issues, language barriers, and varying levels of legal literacy among litigants. Furthermore, the city faces distinct social issues regarding homelessness, gang activity in specific neighborhoods, and high-tech intellectual property disputes in adjacent Silicon Beach areas. A Judge must be acutely aware of these contextual factors when ruling on bail hearings, custody arrangements, or civil disputes.</w:t>
      </w:r>
    </w:p>
    <w:bookmarkEnd w:id="21"/>
    <w:bookmarkStart w:id="24" w:name="Xe1843cf2197a88a8f60f48fa8fdd0fdf4e4d67a"/>
    <w:p>
      <w:pPr>
        <w:pStyle w:val="Heading2"/>
      </w:pPr>
      <w:r>
        <w:t xml:space="preserve">3. Case Scenario: The Matter of People v. Rodriguez</w:t>
      </w:r>
    </w:p>
    <w:p>
      <w:pPr>
        <w:pStyle w:val="FirstParagraph"/>
      </w:pPr>
      <w:r>
        <w:t xml:space="preserve">To illustrate the practical application of judicial authority, this case study focuses on a hypothetical but representative criminal proceeding involving a defendant named "John Doe" (referred to as Mr. Rodriguez in court records). The incident occurred in a high-traffic commercial district of Los Angeles, involving allegations of grand theft auto and possession of controlled substances. This scenario highlights the intersection of state law enforcement priorities and individual rights.</w:t>
      </w:r>
    </w:p>
    <w:bookmarkStart w:id="22" w:name="pre-trial-proceedings"/>
    <w:p>
      <w:pPr>
        <w:pStyle w:val="Heading3"/>
      </w:pPr>
      <w:r>
        <w:t xml:space="preserve">3.1 Pre-Trial Proceedings</w:t>
      </w:r>
    </w:p>
    <w:p>
      <w:pPr>
        <w:pStyle w:val="FirstParagraph"/>
      </w:pPr>
      <w:r>
        <w:t xml:space="preserve">In United States Los Angeles, pre-trial motions are frequent due to overcrowded dockets. The Judge must manage a docket that includes thousands of such cases annually. In this instance, Mr. Rodriguez’s counsel filed a motion to suppress evidence, arguing that the initial traffic stop lacked reasonable suspicion under the Fourth Amendment.</w:t>
      </w:r>
    </w:p>
    <w:p>
      <w:pPr>
        <w:pStyle w:val="BodyText"/>
      </w:pPr>
      <w:r>
        <w:t xml:space="preserve">The Judge’s role here is pivotal. He must review police dashcam footage and witness statements with meticulous attention to detail. This phase demonstrates how a Judge acts as a gatekeeper for constitutional rights. In Los Angeles, where civil liberties advocacy groups are highly active, Judges often face intense scrutiny regarding their handling of search and seizure issues. The Judge must ensure that his ruling not only adheres to strict legal precedent but also maintains public confidence in the fairness of the court system.</w:t>
      </w:r>
    </w:p>
    <w:bookmarkEnd w:id="22"/>
    <w:bookmarkStart w:id="23" w:name="sentencing-considerations"/>
    <w:p>
      <w:pPr>
        <w:pStyle w:val="Heading3"/>
      </w:pPr>
      <w:r>
        <w:t xml:space="preserve">3.2 Sentencing Considerations</w:t>
      </w:r>
    </w:p>
    <w:p>
      <w:pPr>
        <w:pStyle w:val="FirstParagraph"/>
      </w:pPr>
      <w:r>
        <w:t xml:space="preserve">Pursuant to California’s Three Strikes Law, a conviction for grand theft auto could carry significant weight. However, the Judge must exercise discretion within statutory limits. He considers mitigating factors such as Mr. Rodriguez’s lack of prior violent offenses and his participation in rehabilitation programs while awaiting trial.</w:t>
      </w:r>
    </w:p>
    <w:p>
      <w:pPr>
        <w:pStyle w:val="BodyText"/>
      </w:pPr>
      <w:r>
        <w:rPr>
          <w:bCs/>
          <w:b/>
        </w:rPr>
        <w:t xml:space="preserve">Judicial Discretion in Context:</w:t>
      </w:r>
      <w:r>
        <w:t xml:space="preserve"> </w:t>
      </w:r>
      <w:r>
        <w:t xml:space="preserve">In United States Los Angeles, Judges are increasingly encouraged to utilize problem-solving court techniques. Instead of purely punitive measures, the Judge evaluates whether alternative sentencing options, such as drug treatment courts or mental health diversion programs (under Penal Code 1001.36), would better serve public safety and rehabilitation goals. This reflects a broader trend in Los Angeles jurisprudence toward restorative justice elements where applicable.</w:t>
      </w:r>
    </w:p>
    <w:bookmarkEnd w:id="23"/>
    <w:bookmarkEnd w:id="24"/>
    <w:bookmarkStart w:id="27" w:name="Xb4b8632827b19920d7df3f8ce8042c908c1950a"/>
    <w:p>
      <w:pPr>
        <w:pStyle w:val="Heading2"/>
      </w:pPr>
      <w:r>
        <w:t xml:space="preserve">4. The Role of the Judge in Community Relations</w:t>
      </w:r>
    </w:p>
    <w:p>
      <w:pPr>
        <w:pStyle w:val="FirstParagraph"/>
      </w:pPr>
      <w:r>
        <w:t xml:space="preserve">A Judge in United States Los Angeles does not operate in a vacuum; his decisions impact community relations profoundly. Legitimacy of the court relies on perceived fairness and accessibility. In this case study, we observe how the Judge communicates with jurors, attorneys, and defendants.</w:t>
      </w:r>
    </w:p>
    <w:bookmarkStart w:id="25" w:name="language-and-accessibility"/>
    <w:p>
      <w:pPr>
        <w:pStyle w:val="Heading3"/>
      </w:pPr>
      <w:r>
        <w:t xml:space="preserve">4.1 Language and Accessibility</w:t>
      </w:r>
    </w:p>
    <w:p>
      <w:pPr>
        <w:pStyle w:val="FirstParagraph"/>
      </w:pPr>
      <w:r>
        <w:t xml:space="preserve">Given the linguistic diversity of Los Angeles, a Judge must ensure that proceedings are accessible to non-English speakers. This may involve coordinating with court interpreters or allowing for extended time periods for cross-examination if language barriers affect comprehension. A failure in this area can lead to appeals based on due process violations.</w:t>
      </w:r>
    </w:p>
    <w:bookmarkEnd w:id="25"/>
    <w:bookmarkStart w:id="26" w:name="managing-courtroom-demeanor"/>
    <w:p>
      <w:pPr>
        <w:pStyle w:val="Heading3"/>
      </w:pPr>
      <w:r>
        <w:t xml:space="preserve">4.2 Managing Courtroom Demeanor</w:t>
      </w:r>
    </w:p>
    <w:p>
      <w:pPr>
        <w:pStyle w:val="FirstParagraph"/>
      </w:pPr>
      <w:r>
        <w:t xml:space="preserve">The atmosphere in Los Angeles courthouses can be tense, particularly given the high-stakes nature of many cases involving severe penalties or complex family law matters. The Judge must maintain order without appearing biased toward law enforcement or defense counsel. This balance is critical in a city with strong community policing debates and varying levels of trust between minority communities and legal authorities.</w:t>
      </w:r>
    </w:p>
    <w:bookmarkEnd w:id="26"/>
    <w:bookmarkEnd w:id="27"/>
    <w:bookmarkStart w:id="28" w:name="challenges-specific-to-the-jurisdiction"/>
    <w:p>
      <w:pPr>
        <w:pStyle w:val="Heading2"/>
      </w:pPr>
      <w:r>
        <w:t xml:space="preserve">5. Challenges Specific to the Jurisdiction</w:t>
      </w:r>
    </w:p>
    <w:p>
      <w:pPr>
        <w:pStyle w:val="FirstParagraph"/>
      </w:pPr>
      <w:r>
        <w:t xml:space="preserve">The caseload in United States Los Angeles presents unique logistical challenges for any Judge. Courtrooms are frequently overbooked, leading to delays that can frustrate all parties involved. A Judge must be an efficient manager of time, often handling multiple motions simultaneously or relying heavily on magistrate judges for preliminary hearings.</w:t>
      </w:r>
    </w:p>
    <w:p>
      <w:pPr>
        <w:pStyle w:val="BodyText"/>
      </w:pPr>
      <w:r>
        <w:t xml:space="preserve">Furthermore, the influence of media in Los Angeles cannot be overstated. High-profile cases attract significant press coverage, which can create external pressure on judicial decisions. While Judges are insulated from public opinion by their lifetime appointments (in federal contexts) or long terms (in state courts), they must remain vigilant against appearing swayed by sensationalism. The integrity of the Judge depends on strict adherence to the law, regardless of media narratives.</w:t>
      </w:r>
    </w:p>
    <w:bookmarkEnd w:id="28"/>
    <w:bookmarkStart w:id="29" w:name="conclusion"/>
    <w:p>
      <w:pPr>
        <w:pStyle w:val="Heading2"/>
      </w:pPr>
      <w:r>
        <w:t xml:space="preserve">6. Conclusion</w:t>
      </w:r>
    </w:p>
    <w:p>
      <w:pPr>
        <w:pStyle w:val="FirstParagraph"/>
      </w:pPr>
      <w:r>
        <w:t xml:space="preserve">This case study demonstrates that being a Judge in United States Los Angeles is a multifaceted role requiring not only legal expertise but also cultural competence and administrative skill. The intersection of federal constitutional standards and local procedural realities creates a dynamic environment where every decision carries weight beyond the immediate parties involved.</w:t>
      </w:r>
    </w:p>
    <w:p>
      <w:pPr>
        <w:pStyle w:val="BodyText"/>
      </w:pPr>
      <w:r>
        <w:t xml:space="preserve">The example of Mr. Rodriguez’s case illustrates how a Judge navigates complex legal questions, considers mitigating social factors, and upholds the rule of law amidst significant public scrutiny. As Los Angeles continues to evolve demographically and economically, its Judges will remain essential figures in maintaining the balance between justice efficiency and equity. The effectiveness of the judicial system in United States Los Angeles ultimately hinges on the ability of its Judges to adapt their traditional roles to meet modern societal demands while preserving the foundational principles of American jurisprudence.</w:t>
      </w:r>
    </w:p>
    <w:p>
      <w:pPr>
        <w:pStyle w:val="BodyText"/>
      </w:pPr>
      <w:r>
        <w:t xml:space="preserve">In summary, a Judge in this jurisdiction acts as a mediator between rigid statutory frameworks and fluid human circumstances. Through careful deliberation, adherence to precedent, and an awareness of local context, the Judge ensures that justice is not merely administered but is seen to be done in one of the most complex legal landscapes in the world.</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a Judge in United States Los Angeles</dc:title>
  <dc:creator/>
  <dc:language>en</dc:language>
  <cp:keywords/>
  <dcterms:created xsi:type="dcterms:W3CDTF">2026-07-29T12:05:36Z</dcterms:created>
  <dcterms:modified xsi:type="dcterms:W3CDTF">2026-07-29T12:05:36Z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