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def3b94723526390e490312ba3ac795f0410df"/>
    <w:p>
      <w:pPr>
        <w:pStyle w:val="Heading1"/>
      </w:pPr>
      <w:r>
        <w:t xml:space="preserve">Case Study: Judicial Leadership and Complexity in United States New York City</w:t>
      </w:r>
    </w:p>
    <w:p>
      <w:pPr>
        <w:pStyle w:val="FirstParagraph"/>
      </w:pPr>
      <w:r>
        <w:t xml:space="preserve">This case study examines the multifaceted role of the</w:t>
      </w:r>
      <w:r>
        <w:t xml:space="preserve"> </w:t>
      </w:r>
      <w:r>
        <w:rPr>
          <w:bCs/>
          <w:b/>
        </w:rPr>
        <w:t xml:space="preserve">Judge</w:t>
      </w:r>
      <w:r>
        <w:br/>
      </w:r>
      <w:r>
        <w:t xml:space="preserve">within the legal framework of</w:t>
      </w:r>
      <w:r>
        <w:t xml:space="preserve"> </w:t>
      </w:r>
      <w:r>
        <w:rPr>
          <w:bCs/>
          <w:b/>
        </w:rPr>
        <w:t xml:space="preserve">United States New York City</w:t>
      </w:r>
      <w:r>
        <w:t xml:space="preserve">. As one of the most densely populated and legally complex jurisdictions in North America, this region presents unique challenges that define modern judicial administration. The intersection of high-profile litigation, diverse demographics, and a massive docket requires judges to possess not only legal acumen but also exceptional managerial skills. This document explores how the institution of the bench operates within this specific geographic and political context.</w:t>
      </w:r>
    </w:p>
    <w:bookmarkStart w:id="20" w:name="X086c734e51ccb60fcccb6badee7c50a9a2e1ab8"/>
    <w:p>
      <w:pPr>
        <w:pStyle w:val="Heading2"/>
      </w:pPr>
      <w:r>
        <w:t xml:space="preserve">The Unique Landscape of United States New York City</w:t>
      </w:r>
    </w:p>
    <w:p>
      <w:pPr>
        <w:pStyle w:val="FirstParagraph"/>
      </w:pPr>
      <w:r>
        <w:t xml:space="preserve">To understand the position of a</w:t>
      </w:r>
      <w:r>
        <w:t xml:space="preserve"> </w:t>
      </w:r>
      <w:r>
        <w:rPr>
          <w:bCs/>
          <w:b/>
        </w:rPr>
        <w:t xml:space="preserve">Judge</w:t>
      </w:r>
      <w:r>
        <w:t xml:space="preserve">, one must first appreciate the environment in which they serve.</w:t>
      </w:r>
      <w:r>
        <w:t xml:space="preserve"> </w:t>
      </w:r>
      <w:r>
        <w:rPr>
          <w:bCs/>
          <w:b/>
        </w:rPr>
        <w:t xml:space="preserve">United States New York City</w:t>
      </w:r>
      <w:r>
        <w:t xml:space="preserve">, often referred to as NYC, is a global hub for finance, culture, media, and law. The sheer volume of legal matters processed through its courts is staggering. From commercial disputes involving multinational corporations in Manhattan to complex family law issues in the five boroughs, the</w:t>
      </w:r>
      <w:r>
        <w:t xml:space="preserve"> </w:t>
      </w:r>
      <w:r>
        <w:rPr>
          <w:bCs/>
          <w:b/>
        </w:rPr>
        <w:t xml:space="preserve">Judge</w:t>
      </w:r>
      <w:r>
        <w:t xml:space="preserve"> </w:t>
      </w:r>
      <w:r>
        <w:t xml:space="preserve">serves as the gatekeeper of justice in a city that never sleeps.</w:t>
      </w:r>
    </w:p>
    <w:p>
      <w:pPr>
        <w:pStyle w:val="BodyText"/>
      </w:pPr>
      <w:r>
        <w:t xml:space="preserve">The density of</w:t>
      </w:r>
      <w:r>
        <w:t xml:space="preserve"> </w:t>
      </w:r>
      <w:r>
        <w:rPr>
          <w:bCs/>
          <w:b/>
        </w:rPr>
        <w:t xml:space="preserve">United States New York City</w:t>
      </w:r>
      <w:r>
        <w:t xml:space="preserve"> </w:t>
      </w:r>
      <w:r>
        <w:t xml:space="preserve">creates a legal ecosystem where speed and efficiency are paramount. Unlike rural jurisdictions where cases may linger for months, NYC courts often operate on tight schedules. This environment demands that the</w:t>
      </w:r>
      <w:r>
        <w:t xml:space="preserve"> </w:t>
      </w:r>
      <w:r>
        <w:rPr>
          <w:bCs/>
          <w:b/>
        </w:rPr>
        <w:t xml:space="preserve">Judge</w:t>
      </w:r>
      <w:r>
        <w:br/>
      </w:r>
      <w:r>
        <w:t xml:space="preserve">maintain strict control over courtroom proceedings, ensuring that due process is respected without unnecessary delays. The cultural diversity of the city further necessitates a judiciary that is sensitive to varied linguistic and cultural backgrounds, requiring interpreters and specialized training for many bench members.</w:t>
      </w:r>
    </w:p>
    <w:bookmarkEnd w:id="20"/>
    <w:bookmarkStart w:id="21" w:name="X4fa3ae5c8533249e1c2862ee8f03603821ca684"/>
    <w:p>
      <w:pPr>
        <w:pStyle w:val="Heading2"/>
      </w:pPr>
      <w:r>
        <w:t xml:space="preserve">The Dual Role: Adjudicator and Administrator</w:t>
      </w:r>
    </w:p>
    <w:p>
      <w:pPr>
        <w:pStyle w:val="FirstParagraph"/>
      </w:pPr>
      <w:r>
        <w:t xml:space="preserve">In</w:t>
      </w:r>
      <w:r>
        <w:t xml:space="preserve"> </w:t>
      </w:r>
      <w:r>
        <w:rPr>
          <w:bCs/>
          <w:b/>
        </w:rPr>
        <w:t xml:space="preserve">United States New York City</w:t>
      </w:r>
      <w:r>
        <w:t xml:space="preserve">, the role of the</w:t>
      </w:r>
      <w:r>
        <w:t xml:space="preserve"> </w:t>
      </w:r>
      <w:r>
        <w:rPr>
          <w:bCs/>
          <w:b/>
        </w:rPr>
        <w:t xml:space="preserve">Judge</w:t>
      </w:r>
      <w:r>
        <w:br/>
      </w:r>
      <w:r>
        <w:t xml:space="preserve">extends far beyond interpreting statutes. Because of the high caseload, a significant portion of judicial energy is dedicated to case management. This administrative burden is a defining characteristic of judging in this region. A judge must manage pre-trial conferences, discovery disputes, and settlement negotiations before a case ever reaches the trial phase.</w:t>
      </w:r>
    </w:p>
    <w:p>
      <w:pPr>
        <w:pStyle w:val="BodyText"/>
      </w:pPr>
      <w:r>
        <w:t xml:space="preserve">This administrative role is critical because only a small fraction of cases proceed to trial. The</w:t>
      </w:r>
      <w:r>
        <w:t xml:space="preserve"> </w:t>
      </w:r>
      <w:r>
        <w:rPr>
          <w:bCs/>
          <w:b/>
        </w:rPr>
        <w:t xml:space="preserve">Judge</w:t>
      </w:r>
      <w:r>
        <w:br/>
      </w:r>
      <w:r>
        <w:t xml:space="preserve">acts as a mediator in many instances, encouraging parties to resolve their differences efficiently. In commercial courts within NYC, for example, judges often have specialized knowledge of corporate law and financial instruments. They must navigate complex technical evidence while maintaining the impartiality required by the oath of office. The pressure to clear backlogs in</w:t>
      </w:r>
      <w:r>
        <w:t xml:space="preserve"> </w:t>
      </w:r>
      <w:r>
        <w:rPr>
          <w:bCs/>
          <w:b/>
        </w:rPr>
        <w:t xml:space="preserve">United States New York City</w:t>
      </w:r>
      <w:r>
        <w:br/>
      </w:r>
      <w:r>
        <w:t xml:space="preserve">means that judges are constantly evaluating procedural efficiencies and implementing new technologies to streamline case tracking.</w:t>
      </w:r>
    </w:p>
    <w:bookmarkEnd w:id="21"/>
    <w:bookmarkStart w:id="22" w:name="X906555890c090e21f7c7b57079ee2aee54e964a"/>
    <w:p>
      <w:pPr>
        <w:pStyle w:val="Heading2"/>
      </w:pPr>
      <w:r>
        <w:t xml:space="preserve">High-Profile Litigation and Public Scrutiny</w:t>
      </w:r>
    </w:p>
    <w:p>
      <w:pPr>
        <w:pStyle w:val="FirstParagraph"/>
      </w:pPr>
      <w:r>
        <w:t xml:space="preserve">New York City is frequently the venue for cases with national or international implications. When a high-profile case arises, whether involving celebrity litigation, major corporate malfeasance, or significant civil rights issues, the</w:t>
      </w:r>
      <w:r>
        <w:t xml:space="preserve"> </w:t>
      </w:r>
      <w:r>
        <w:rPr>
          <w:bCs/>
          <w:b/>
        </w:rPr>
        <w:t xml:space="preserve">Judge</w:t>
      </w:r>
      <w:r>
        <w:br/>
      </w:r>
      <w:r>
        <w:t xml:space="preserve">faces intense public scrutiny. The media landscape in</w:t>
      </w:r>
      <w:r>
        <w:t xml:space="preserve"> </w:t>
      </w:r>
      <w:r>
        <w:rPr>
          <w:bCs/>
          <w:b/>
        </w:rPr>
        <w:t xml:space="preserve">United States New York City</w:t>
      </w:r>
      <w:r>
        <w:t xml:space="preserve"> </w:t>
      </w:r>
      <w:r>
        <w:t xml:space="preserve">is vast and aggressive. Judges must balance the constitutional right to a fair trial with the freedom of the press.</w:t>
      </w:r>
    </w:p>
    <w:p>
      <w:pPr>
        <w:pStyle w:val="BodyText"/>
      </w:pPr>
      <w:r>
        <w:t xml:space="preserve">This dynamic requires judicial discretion to be exercised with extreme care. A</w:t>
      </w:r>
      <w:r>
        <w:t xml:space="preserve"> </w:t>
      </w:r>
      <w:r>
        <w:rPr>
          <w:bCs/>
          <w:b/>
        </w:rPr>
        <w:t xml:space="preserve">Judge</w:t>
      </w:r>
      <w:r>
        <w:br/>
      </w:r>
      <w:r>
        <w:t xml:space="preserve">in NYC must ensure that jury selection (voir dire) is conducted in a manner that mitigates pre-trial publicity bias. They must also manage gag orders and media access to courtrooms without violating First Amendment rights or prejudicing the proceedings. The visibility of the bench in this city means that every ruling, no matter how minor it may seem in isolation, can have broader reputational consequences for the judiciary as a whole.</w:t>
      </w:r>
    </w:p>
    <w:bookmarkEnd w:id="22"/>
    <w:bookmarkStart w:id="23" w:name="social-justice-and-community-impact"/>
    <w:p>
      <w:pPr>
        <w:pStyle w:val="Heading2"/>
      </w:pPr>
      <w:r>
        <w:t xml:space="preserve">Social Justice and Community Impact</w:t>
      </w:r>
    </w:p>
    <w:p>
      <w:pPr>
        <w:pStyle w:val="FirstParagraph"/>
      </w:pPr>
      <w:r>
        <w:t xml:space="preserve">The social fabric of</w:t>
      </w:r>
      <w:r>
        <w:t xml:space="preserve"> </w:t>
      </w:r>
      <w:r>
        <w:rPr>
          <w:bCs/>
          <w:b/>
        </w:rPr>
        <w:t xml:space="preserve">United States New York City</w:t>
      </w:r>
      <w:r>
        <w:br/>
      </w:r>
      <w:r>
        <w:t xml:space="preserve">is woven with threads of profound inequality and resilience. Courts in this jurisdiction are often the first point of contact between vulnerable populations and the state. For a</w:t>
      </w:r>
      <w:r>
        <w:t xml:space="preserve"> </w:t>
      </w:r>
      <w:r>
        <w:rPr>
          <w:bCs/>
          <w:b/>
        </w:rPr>
        <w:t xml:space="preserve">Judge</w:t>
      </w:r>
      <w:r>
        <w:t xml:space="preserve">, this reality translates into decisions that directly impact housing stability, child welfare, immigration status, and criminal records.</w:t>
      </w:r>
    </w:p>
    <w:p>
      <w:pPr>
        <w:pStyle w:val="BodyText"/>
      </w:pPr>
      <w:r>
        <w:t xml:space="preserve">In recent years, there has been a growing emphasis on restorative justice and equity within NYC courts. Judges are increasingly called upon to address systemic biases in sentencing and bail determinations. This shift requires a</w:t>
      </w:r>
      <w:r>
        <w:t xml:space="preserve"> </w:t>
      </w:r>
      <w:r>
        <w:rPr>
          <w:bCs/>
          <w:b/>
        </w:rPr>
        <w:t xml:space="preserve">Judge</w:t>
      </w:r>
      <w:r>
        <w:br/>
      </w:r>
      <w:r>
        <w:t xml:space="preserve">to be not just an arbiter of law, but also an advocate for fair treatment within the system. The unique demographic makeup of</w:t>
      </w:r>
      <w:r>
        <w:t xml:space="preserve"> </w:t>
      </w:r>
      <w:r>
        <w:rPr>
          <w:bCs/>
          <w:b/>
        </w:rPr>
        <w:t xml:space="preserve">United States New York City</w:t>
      </w:r>
      <w:r>
        <w:t xml:space="preserve"> </w:t>
      </w:r>
      <w:r>
        <w:t xml:space="preserve">ensures that judges must be culturally competent, understanding how historical context affects current legal interactions.</w:t>
      </w:r>
    </w:p>
    <w:bookmarkEnd w:id="23"/>
    <w:bookmarkStart w:id="24" w:name="Xa64f14d769a81d4d78cbfe65eb063b4f78343a2"/>
    <w:p>
      <w:pPr>
        <w:pStyle w:val="Heading2"/>
      </w:pPr>
      <w:r>
        <w:t xml:space="preserve">The Judicial Selection and Accountability Mechanism</w:t>
      </w:r>
    </w:p>
    <w:p>
      <w:pPr>
        <w:pStyle w:val="FirstParagraph"/>
      </w:pPr>
      <w:r>
        <w:t xml:space="preserve">The path to becoming a</w:t>
      </w:r>
      <w:r>
        <w:t xml:space="preserve"> </w:t>
      </w:r>
      <w:r>
        <w:rPr>
          <w:bCs/>
          <w:b/>
        </w:rPr>
        <w:t xml:space="preserve">Judge</w:t>
      </w:r>
      <w:r>
        <w:br/>
      </w:r>
      <w:r>
        <w:t xml:space="preserve">in New York State involves a complex mix of election and appointment. In</w:t>
      </w:r>
      <w:r>
        <w:t xml:space="preserve"> </w:t>
      </w:r>
      <w:r>
        <w:rPr>
          <w:bCs/>
          <w:b/>
        </w:rPr>
        <w:t xml:space="preserve">United States New York City</w:t>
      </w:r>
      <w:r>
        <w:t xml:space="preserve">, this political dimension adds another layer of complexity to the judicial role. Judges must navigate fundraising requirements, campaign regulations, and public opinion while striving to maintain independence from political influence.</w:t>
      </w:r>
    </w:p>
    <w:p>
      <w:pPr>
        <w:pStyle w:val="BodyText"/>
      </w:pPr>
      <w:r>
        <w:t xml:space="preserve">This system places a unique responsibility on the</w:t>
      </w:r>
      <w:r>
        <w:t xml:space="preserve"> </w:t>
      </w:r>
      <w:r>
        <w:rPr>
          <w:bCs/>
          <w:b/>
        </w:rPr>
        <w:t xml:space="preserve">Judge</w:t>
      </w:r>
      <w:r>
        <w:br/>
      </w:r>
      <w:r>
        <w:t xml:space="preserve">to demonstrate integrity and competence not just in legal reasoning, but in public service. The transparency of proceedings is therefore heightened. Every ruling must be grounded in clear legal precedent, as it will be subject to review by appellate courts and scrutiny by constituents who may vote on their retention or election.</w:t>
      </w:r>
    </w:p>
    <w:bookmarkEnd w:id="24"/>
    <w:bookmarkStart w:id="25" w:name="Xc6581205bf417fb6051e1f276d8d824dd3d5d7f"/>
    <w:p>
      <w:pPr>
        <w:pStyle w:val="Heading2"/>
      </w:pPr>
      <w:r>
        <w:t xml:space="preserve">Conclusion: The Enduring Legacy of the NYC Bench</w:t>
      </w:r>
    </w:p>
    <w:p>
      <w:pPr>
        <w:pStyle w:val="FirstParagraph"/>
      </w:pPr>
      <w:r>
        <w:t xml:space="preserve">In conclusion, the case of the</w:t>
      </w:r>
      <w:r>
        <w:t xml:space="preserve"> </w:t>
      </w:r>
      <w:r>
        <w:rPr>
          <w:bCs/>
          <w:b/>
        </w:rPr>
        <w:t xml:space="preserve">Judge</w:t>
      </w:r>
      <w:r>
        <w:br/>
      </w:r>
      <w:r>
        <w:t xml:space="preserve">in</w:t>
      </w:r>
      <w:r>
        <w:t xml:space="preserve"> </w:t>
      </w:r>
      <w:r>
        <w:rPr>
          <w:bCs/>
          <w:b/>
        </w:rPr>
        <w:t xml:space="preserve">United States New York City</w:t>
      </w:r>
      <w:r>
        <w:br/>
      </w:r>
      <w:r>
        <w:t xml:space="preserve">illustrates the critical importance of a robust and adaptable judiciary. The challenges presented by this jurisdiction—from administrative overload to high-profile scrutiny and social inequality—require judges who are skilled, impartial, and deeply committed to the rule of law.</w:t>
      </w:r>
    </w:p>
    <w:p>
      <w:pPr>
        <w:pStyle w:val="BodyText"/>
      </w:pPr>
      <w:r>
        <w:t xml:space="preserve">The effectiveness of the legal system in</w:t>
      </w:r>
      <w:r>
        <w:t xml:space="preserve"> </w:t>
      </w:r>
      <w:r>
        <w:rPr>
          <w:bCs/>
          <w:b/>
        </w:rPr>
        <w:t xml:space="preserve">United States New York City</w:t>
      </w:r>
      <w:r>
        <w:br/>
      </w:r>
      <w:r>
        <w:t xml:space="preserve">hinges on the ability of its judges to balance these competing demands. They serve as anchors in a stormy sea of litigation, providing stability and fairness. As</w:t>
      </w:r>
      <w:r>
        <w:t xml:space="preserve"> </w:t>
      </w:r>
      <w:r>
        <w:rPr>
          <w:bCs/>
          <w:b/>
        </w:rPr>
        <w:t xml:space="preserve">United States New York City</w:t>
      </w:r>
      <w:r>
        <w:br/>
      </w:r>
      <w:r>
        <w:t xml:space="preserve">continues to evolve demographically and economically, the role of the</w:t>
      </w:r>
      <w:r>
        <w:t xml:space="preserve"> </w:t>
      </w:r>
      <w:r>
        <w:rPr>
          <w:bCs/>
          <w:b/>
        </w:rPr>
        <w:t xml:space="preserve">Judge</w:t>
      </w:r>
      <w:r>
        <w:br/>
      </w:r>
      <w:r>
        <w:t xml:space="preserve">will remain central to maintaining social order and upholding justice for all residents.</w:t>
      </w:r>
    </w:p>
    <w:p>
      <w:pPr>
        <w:pStyle w:val="BodyText"/>
      </w:pPr>
      <w:r>
        <w:t xml:space="preserve">This case study highlights that judging in this environment is not merely a job, but a rigorous stewardship of democratic values. The interplay between individual judicial discretion and systemic requirements defines the modern legal experience in one of the world's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United States New York City</dc:title>
  <dc:creator/>
  <dc:language>en</dc:language>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