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Laboratory</w:t>
      </w:r>
      <w:r>
        <w:t xml:space="preserve"> </w:t>
      </w:r>
      <w:r>
        <w:t xml:space="preserve">Technician</w:t>
      </w:r>
      <w:r>
        <w:t xml:space="preserve"> </w:t>
      </w:r>
      <w:r>
        <w:t xml:space="preserve">in</w:t>
      </w:r>
      <w:r>
        <w:t xml:space="preserve"> </w:t>
      </w:r>
      <w:r>
        <w:t xml:space="preserve">Rio</w:t>
      </w:r>
      <w:r>
        <w:t xml:space="preserve"> </w:t>
      </w:r>
      <w:r>
        <w:t xml:space="preserve">de</w:t>
      </w:r>
      <w:r>
        <w:t xml:space="preserve"> </w:t>
      </w:r>
      <w:r>
        <w:t xml:space="preserve">Janeiro</w:t>
      </w:r>
    </w:p>
    <w:bookmarkStart w:id="32" w:name="Xcc1ab6beec1e1e123d29db9f3c19821478690b4"/>
    <w:p>
      <w:pPr>
        <w:pStyle w:val="Heading1"/>
      </w:pPr>
      <w:r>
        <w:t xml:space="preserve">The Vital Role of the Laboratory Technician in Brazil Rio de Janeiro</w:t>
      </w:r>
    </w:p>
    <w:p>
      <w:pPr>
        <w:pStyle w:val="FirstParagraph"/>
      </w:pPr>
      <w:r>
        <w:t xml:space="preserve">This Case Study examines the critical position of a</w:t>
      </w:r>
      <w:r>
        <w:t xml:space="preserve"> </w:t>
      </w:r>
      <w:r>
        <w:rPr>
          <w:bCs/>
          <w:b/>
        </w:rPr>
        <w:t xml:space="preserve">Laboratory Technician</w:t>
      </w:r>
      <w:r>
        <w:t xml:space="preserve">, analyzing their operational duties, regulatory environment, and socio-economic impact within the dynamic healthcare and industrial landscape of</w:t>
      </w:r>
      <w:r>
        <w:t xml:space="preserve"> </w:t>
      </w:r>
      <w:r>
        <w:rPr>
          <w:bCs/>
          <w:b/>
        </w:rPr>
        <w:t xml:space="preserve">Brazil Rio de Janeiro</w:t>
      </w:r>
      <w:r>
        <w:t xml:space="preserve">. As one of Brazil's most populous states with a robust medical research infrastructure, this region presents unique challenges and opportunities for professionals in this field.</w:t>
      </w:r>
    </w:p>
    <w:bookmarkStart w:id="20" w:name="introduction"/>
    <w:p>
      <w:pPr>
        <w:pStyle w:val="Heading2"/>
      </w:pPr>
      <w:r>
        <w:t xml:space="preserve">1. Introduction</w:t>
      </w:r>
    </w:p>
    <w:p>
      <w:pPr>
        <w:pStyle w:val="FirstParagraph"/>
      </w:pPr>
      <w:r>
        <w:t xml:space="preserve">In the modern diagnostic ecosystem, precision is paramount. The role of the</w:t>
      </w:r>
      <w:r>
        <w:t xml:space="preserve"> </w:t>
      </w:r>
      <w:r>
        <w:rPr>
          <w:bCs/>
          <w:b/>
        </w:rPr>
        <w:t xml:space="preserve">Laboratory Technician</w:t>
      </w:r>
      <w:r>
        <w:t xml:space="preserve"> </w:t>
      </w:r>
      <w:r>
        <w:t xml:space="preserve">extends beyond simple sample processing; it involves complex data interpretation, strict adherence to safety protocols, and collaboration with medical doctors and researchers. This Case Study focuses specifically on</w:t>
      </w:r>
      <w:r>
        <w:t xml:space="preserve"> </w:t>
      </w:r>
      <w:r>
        <w:rPr>
          <w:bCs/>
          <w:b/>
        </w:rPr>
        <w:t xml:space="preserve">Brazil Rio de Janeiro</w:t>
      </w:r>
      <w:r>
        <w:t xml:space="preserve">, a hub for both public health initiatives (such as those managed by the state secretariat) and private biotechnological innovation.</w:t>
      </w:r>
    </w:p>
    <w:bookmarkEnd w:id="20"/>
    <w:bookmarkStart w:id="22" w:name="X6458ddf41448f4902507337c903471fd13f2443"/>
    <w:p>
      <w:pPr>
        <w:pStyle w:val="Heading2"/>
      </w:pPr>
      <w:r>
        <w:t xml:space="preserve">2. Professional Profile: The Laboratory Technician</w:t>
      </w:r>
    </w:p>
    <w:p>
      <w:pPr>
        <w:pStyle w:val="FirstParagraph"/>
      </w:pPr>
      <w:r>
        <w:t xml:space="preserve">The</w:t>
      </w:r>
      <w:r>
        <w:t xml:space="preserve"> </w:t>
      </w:r>
      <w:r>
        <w:rPr>
          <w:bCs/>
          <w:b/>
        </w:rPr>
        <w:t xml:space="preserve">Laboratory Technician</w:t>
      </w:r>
      <w:r>
        <w:t xml:space="preserve"> </w:t>
      </w:r>
      <w:r>
        <w:t xml:space="preserve">serves as the backbone of clinical and research laboratories. In</w:t>
      </w:r>
      <w:r>
        <w:t xml:space="preserve"> </w:t>
      </w:r>
      <w:r>
        <w:rPr>
          <w:bCs/>
          <w:b/>
        </w:rPr>
        <w:t xml:space="preserve">Brazil Rio de Janeiro</w:t>
      </w:r>
      <w:r>
        <w:t xml:space="preserve">, this professional must possess a diverse skill set ranging from technical proficiency in using automated analyzers to soft skills like attention to detail and ethical responsibility.</w:t>
      </w:r>
    </w:p>
    <w:bookmarkStart w:id="21" w:name="key-responsibilities"/>
    <w:p>
      <w:pPr>
        <w:pStyle w:val="Heading3"/>
      </w:pPr>
      <w:r>
        <w:t xml:space="preserve">Key Responsibilities:</w:t>
      </w:r>
    </w:p>
    <w:p>
      <w:pPr>
        <w:numPr>
          <w:ilvl w:val="0"/>
          <w:numId w:val="1001"/>
        </w:numPr>
        <w:pStyle w:val="Compact"/>
      </w:pPr>
      <w:r>
        <w:rPr>
          <w:bCs/>
          <w:b/>
        </w:rPr>
        <w:t xml:space="preserve">Sample Processing:</w:t>
      </w:r>
      <w:r>
        <w:t xml:space="preserve"> </w:t>
      </w:r>
      <w:r>
        <w:t xml:space="preserve">Handling biological specimens such as blood, urine, and tissue samples with strict adherence to biosafety standards.</w:t>
      </w:r>
    </w:p>
    <w:p>
      <w:pPr>
        <w:numPr>
          <w:ilvl w:val="0"/>
          <w:numId w:val="1001"/>
        </w:numPr>
        <w:pStyle w:val="Compact"/>
      </w:pPr>
      <w:r>
        <w:rPr>
          <w:bCs/>
          <w:b/>
        </w:rPr>
        <w:t xml:space="preserve">Data Analysis:</w:t>
      </w:r>
    </w:p>
    <w:p>
      <w:pPr>
        <w:numPr>
          <w:ilvl w:val="0"/>
          <w:numId w:val="1001"/>
        </w:numPr>
        <w:pStyle w:val="Compact"/>
      </w:pPr>
      <w:r>
        <w:rPr>
          <w:bCs/>
          <w:b/>
        </w:rPr>
        <w:t xml:space="preserve">Quality Control:</w:t>
      </w:r>
    </w:p>
    <w:p>
      <w:pPr>
        <w:numPr>
          <w:ilvl w:val="0"/>
          <w:numId w:val="1001"/>
        </w:numPr>
        <w:pStyle w:val="Compact"/>
      </w:pPr>
      <w:r>
        <w:t xml:space="preserve">Maintenance:</w:t>
      </w:r>
    </w:p>
    <w:bookmarkEnd w:id="21"/>
    <w:bookmarkEnd w:id="22"/>
    <w:bookmarkStart w:id="25" w:name="Xe67f081a1a25ff4b155c704ec209362e63dffd8"/>
    <w:p>
      <w:pPr>
        <w:pStyle w:val="Heading2"/>
      </w:pPr>
      <w:r>
        <w:t xml:space="preserve">3. Contextual Analysis: Brazil Rio de Janeiro</w:t>
      </w:r>
    </w:p>
    <w:p>
      <w:pPr>
        <w:pStyle w:val="FirstParagraph"/>
      </w:pPr>
      <w:r>
        <w:t xml:space="preserve">The setting of</w:t>
      </w:r>
      <w:r>
        <w:t xml:space="preserve"> </w:t>
      </w:r>
      <w:r>
        <w:rPr>
          <w:bCs/>
          <w:b/>
        </w:rPr>
        <w:t xml:space="preserve">Brazil Rio de Janeiro</w:t>
      </w:r>
      <w:r>
        <w:t xml:space="preserve">, adds layers of complexity to the role. The region is characterized by a dual healthcare system:</w:t>
      </w:r>
    </w:p>
    <w:bookmarkStart w:id="23" w:name="a-public-healthcare-sector-sus"/>
    <w:p>
      <w:pPr>
        <w:pStyle w:val="Heading3"/>
      </w:pPr>
      <w:r>
        <w:t xml:space="preserve">A) Public Healthcare Sector (SUS)</w:t>
      </w:r>
    </w:p>
    <w:p>
      <w:pPr>
        <w:pStyle w:val="FirstParagraph"/>
      </w:pPr>
      <w:r>
        <w:t xml:space="preserve">Rio de Janeiro has one of the busiest public health networks in South America. Laboratory Technicians working within the Sistema Único de Saúde (SUS) handle massive volumes of samples daily. In this context, efficiency and resilience are crucial skills. The technician must manage high-pressure environments while maintaining accuracy, often dealing with resource constraints that require innovative problem-solving.</w:t>
      </w:r>
    </w:p>
    <w:bookmarkEnd w:id="23"/>
    <w:bookmarkStart w:id="24" w:name="b-private-sector-and-biotechnology-hub"/>
    <w:p>
      <w:pPr>
        <w:pStyle w:val="Heading3"/>
      </w:pPr>
      <w:r>
        <w:t xml:space="preserve">B) Private Sector and Biotechnology Hub</w:t>
      </w:r>
    </w:p>
    <w:p>
      <w:pPr>
        <w:pStyle w:val="FirstParagraph"/>
      </w:pPr>
      <w:r>
        <w:t xml:space="preserve">Rio is home to several major pharmaceutical companies and research institutes. Here, the</w:t>
      </w:r>
      <w:r>
        <w:t xml:space="preserve"> </w:t>
      </w:r>
      <w:r>
        <w:rPr>
          <w:bCs/>
          <w:b/>
        </w:rPr>
        <w:t xml:space="preserve">Laboratory Technician</w:t>
      </w:r>
      <w:r>
        <w:t xml:space="preserve"> </w:t>
      </w:r>
      <w:r>
        <w:t xml:space="preserve">is involved in cutting-edge research, including vaccine development and genetic analysis. The competitive nature of this sector requires continuous education and adaptability to new technologies.</w:t>
      </w:r>
    </w:p>
    <w:bookmarkEnd w:id="24"/>
    <w:bookmarkEnd w:id="25"/>
    <w:bookmarkStart w:id="26" w:name="X86da4c31dd5a07e011462d2d5fd016f1d7eafdd"/>
    <w:p>
      <w:pPr>
        <w:pStyle w:val="Heading2"/>
      </w:pPr>
      <w:r>
        <w:t xml:space="preserve">4. Challenges Faced by Laboratory Technicians</w:t>
      </w:r>
    </w:p>
    <w:p>
      <w:pPr>
        <w:pStyle w:val="FirstParagraph"/>
      </w:pPr>
      <w:r>
        <w:t xml:space="preserve">To understand the full scope of this role, one must analyze the specific challenges present in</w:t>
      </w:r>
      <w:r>
        <w:t xml:space="preserve"> </w:t>
      </w:r>
      <w:r>
        <w:rPr>
          <w:bCs/>
          <w:b/>
        </w:rPr>
        <w:t xml:space="preserve">Brazil Rio de Janeiro</w:t>
      </w:r>
      <w:r>
        <w:t xml:space="preserve">:</w:t>
      </w:r>
    </w:p>
    <w:p>
      <w:pPr>
        <w:numPr>
          <w:ilvl w:val="0"/>
          <w:numId w:val="1002"/>
        </w:numPr>
        <w:pStyle w:val="Compact"/>
      </w:pPr>
      <w:r>
        <w:t xml:space="preserve">Biosafety Risks: Due to tropical diseases and high population density, technicians face higher exposure risks to infectious agents. Proper use of Personal Protective Equipment (PPE) is non-negotiable.</w:t>
      </w:r>
    </w:p>
    <w:p>
      <w:pPr>
        <w:numPr>
          <w:ilvl w:val="0"/>
          <w:numId w:val="1002"/>
        </w:numPr>
        <w:pStyle w:val="Compact"/>
      </w:pPr>
      <w:r>
        <w:t xml:space="preserve">Rapid Technological Integration: The demand for faster results drives the need for advanced automation. Technicians must continually upgrade their skills to operate next-generation sequencing tools and digital lab management systems.</w:t>
      </w:r>
    </w:p>
    <w:p>
      <w:pPr>
        <w:numPr>
          <w:ilvl w:val="0"/>
          <w:numId w:val="1002"/>
        </w:numPr>
        <w:pStyle w:val="Compact"/>
      </w:pPr>
      <w:r>
        <w:t xml:space="preserve">Economic Volatility: Like much of Brazil, economic fluctuations can impact funding for laboratories, requiring technicians to be resourceful in managing supplies and reducing waste.</w:t>
      </w:r>
    </w:p>
    <w:bookmarkEnd w:id="26"/>
    <w:bookmarkStart w:id="27" w:name="regulatory-framework"/>
    <w:p>
      <w:pPr>
        <w:pStyle w:val="Heading2"/>
      </w:pPr>
      <w:r>
        <w:t xml:space="preserve">5. Regulatory Framework</w:t>
      </w:r>
    </w:p>
    <w:p>
      <w:pPr>
        <w:pStyle w:val="FirstParagraph"/>
      </w:pPr>
      <w:r>
        <w:t xml:space="preserve">In</w:t>
      </w:r>
      <w:r>
        <w:t xml:space="preserve"> </w:t>
      </w:r>
      <w:r>
        <w:rPr>
          <w:bCs/>
          <w:b/>
        </w:rPr>
        <w:t xml:space="preserve">Brazil Rio de Janeiro</w:t>
      </w:r>
      <w:r>
        <w:t xml:space="preserve">, the work of a</w:t>
      </w:r>
    </w:p>
    <w:p>
      <w:pPr>
        <w:pStyle w:val="BodyText"/>
      </w:pPr>
      <w:r>
        <w:t xml:space="preserve">Laboratory Technician is strictly regulated by national health laws. Compliance with ANVISA regulations is mandatory to ensure patient safety and data integrity. This includes:</w:t>
      </w:r>
    </w:p>
    <w:p>
      <w:pPr>
        <w:pStyle w:val="BodyText"/>
      </w:pPr>
      <w:r>
        <w:t xml:space="preserve">Maintaining detailed logs of all procedures.</w:t>
      </w:r>
    </w:p>
    <w:p>
      <w:pPr>
        <w:pStyle w:val="BodyText"/>
      </w:pPr>
      <w:r>
        <w:t xml:space="preserve">Participating in regular proficiency testing programs.</w:t>
      </w:r>
    </w:p>
    <w:p>
      <w:pPr>
        <w:pStyle w:val="BodyText"/>
      </w:pPr>
      <w:r>
        <w:t xml:space="preserve">Ethical handling of sensitive patient information, ensuring confidentiality under LGPD (Lei Geral de Proteção de Dados).</w:t>
      </w:r>
    </w:p>
    <w:bookmarkEnd w:id="27"/>
    <w:bookmarkStart w:id="28" w:name="section"/>
    <w:p>
      <w:pPr>
        <w:pStyle w:val="Heading2"/>
      </w:pPr>
    </w:p>
    <w:bookmarkEnd w:id="28"/>
    <w:bookmarkStart w:id="29" w:name="the-role-in-public-health-emergencies"/>
    <w:p>
      <w:pPr>
        <w:pStyle w:val="Heading2"/>
      </w:pPr>
      <w:r>
        <w:t xml:space="preserve">The Role in Public Health Emergencies</w:t>
      </w:r>
    </w:p>
    <w:p>
      <w:pPr>
        <w:pStyle w:val="FirstParagraph"/>
      </w:pPr>
      <w:r>
        <w:t xml:space="preserve">A recent example of the critical nature of this role is during the public health crises that have affected</w:t>
      </w:r>
      <w:r>
        <w:t xml:space="preserve"> </w:t>
      </w:r>
      <w:r>
        <w:rPr>
          <w:bCs/>
          <w:b/>
        </w:rPr>
        <w:t xml:space="preserve">Brazil Rio de Janeiro</w:t>
      </w:r>
      <w:r>
        <w:t xml:space="preserve">. In these situations, Laboratory Technicians are often on the front lines, conducting rapid testing for infectious diseases. Their ability to work long hours under stress directly impacts the community's health outcomes.</w:t>
      </w:r>
    </w:p>
    <w:bookmarkEnd w:id="29"/>
    <w:bookmarkStart w:id="30" w:name="future-outlook-and-career-development"/>
    <w:p>
      <w:pPr>
        <w:pStyle w:val="Heading2"/>
      </w:pPr>
      <w:r>
        <w:t xml:space="preserve">8. Future Outlook and Career Development</w:t>
      </w:r>
    </w:p>
    <w:p>
      <w:pPr>
        <w:pStyle w:val="FirstParagraph"/>
      </w:pPr>
      <w:r>
        <w:t xml:space="preserve">The future for</w:t>
      </w:r>
      <w:r>
        <w:t xml:space="preserve"> </w:t>
      </w:r>
      <w:r>
        <w:rPr>
          <w:bCs/>
          <w:b/>
        </w:rPr>
        <w:t xml:space="preserve">Laboratory Technician</w:t>
      </w:r>
      <w:r>
        <w:t xml:space="preserve">s in</w:t>
      </w:r>
      <w:r>
        <w:t xml:space="preserve"> </w:t>
      </w:r>
      <w:r>
        <w:rPr>
          <w:bCs/>
          <w:b/>
        </w:rPr>
        <w:t xml:space="preserve">Brazil Rio de Janeiro</w:t>
      </w:r>
      <w:r>
        <w:t xml:space="preserve"> </w:t>
      </w:r>
      <w:r>
        <w:t xml:space="preserve">looks promising, driven by advancements in digital health and personalized medicine. Professionals who pursue further specialization—in areas such as microbiology, immunology, or laboratory management—will find increased opportunities for career advancement.</w:t>
      </w:r>
    </w:p>
    <w:p>
      <w:pPr>
        <w:pStyle w:val="BodyText"/>
      </w:pPr>
      <w:r>
        <w:t xml:space="preserve">Educational institutions in Rio are increasingly offering courses that blend traditional laboratory skills with data science, preparing technicians for the digital transformation of healthcare.</w:t>
      </w:r>
    </w:p>
    <w:bookmarkEnd w:id="30"/>
    <w:bookmarkStart w:id="31" w:name="conclusion"/>
    <w:p>
      <w:pPr>
        <w:pStyle w:val="Heading2"/>
      </w:pPr>
      <w:r>
        <w:t xml:space="preserve">9.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system in</w:t>
      </w:r>
    </w:p>
    <w:p>
      <w:pPr>
        <w:pStyle w:val="BodyText"/>
      </w:pPr>
      <w:r>
        <w:t xml:space="preserve">Brazil Rio de Janeiro. Their expertise ensures that diagnoses are accurate, treatments are effective, and public health data is reliable. Whether working in a bustling public hospital or a private research center, these professionals demonstrate dedication and technical mastery.</w:t>
      </w:r>
    </w:p>
    <w:p>
      <w:pPr>
        <w:pStyle w:val="BodyText"/>
      </w:pPr>
      <w:r>
        <w:t xml:space="preserve">This Case Study highlights that supporting this workforce through adequate training, fair compensation, and access to modern resources is essential for maintaining the high standards of healthcare in</w:t>
      </w:r>
    </w:p>
    <w:p>
      <w:pPr>
        <w:pStyle w:val="BodyText"/>
      </w:pPr>
      <w:r>
        <w:t xml:space="preserve">Brazil Rio de Janeiro. As the region continues to grow as a scientific hub, the role of the Laboratory Technician will only become more significant.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Laboratory Technician in Rio de Janeiro</dc:title>
  <dc:creator/>
  <dc:language>en</dc:language>
  <cp:keywords/>
  <dcterms:created xsi:type="dcterms:W3CDTF">2026-07-29T08:16:46Z</dcterms:created>
  <dcterms:modified xsi:type="dcterms:W3CDTF">2026-07-29T08:16:46Z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