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Alexandria,</w:t>
      </w:r>
      <w:r>
        <w:t xml:space="preserve"> </w:t>
      </w:r>
      <w:r>
        <w:t xml:space="preserve">Egypt</w:t>
      </w:r>
    </w:p>
    <w:bookmarkStart w:id="31" w:name="X7dee722a629c352ac850b903458882f3a4d3be7"/>
    <w:p>
      <w:pPr>
        <w:pStyle w:val="Heading1"/>
      </w:pPr>
      <w:r>
        <w:rPr>
          <w:bCs/>
          <w:b/>
        </w:rPr>
        <w:t xml:space="preserve">CASE STUDY:</w:t>
      </w:r>
      <w:r>
        <w:t xml:space="preserve"> </w:t>
      </w:r>
      <w:r>
        <w:t xml:space="preserve">The Strategic Importance and Operational Dynamics of the Laboratory Technician in Alexandria, Egypt</w:t>
      </w:r>
    </w:p>
    <w:p>
      <w:pPr>
        <w:pStyle w:val="FirstParagraph"/>
      </w:pPr>
      <w:r>
        <w:rPr>
          <w:iCs/>
          <w:i/>
        </w:rPr>
        <w:t xml:space="preserve">This document serves as a comprehensive</w:t>
      </w:r>
      <w:r>
        <w:rPr>
          <w:iCs/>
          <w:i/>
        </w:rPr>
        <w:t xml:space="preserve"> </w:t>
      </w:r>
      <w:r>
        <w:rPr>
          <w:bCs/>
          <w:b/>
          <w:iCs/>
          <w:i/>
        </w:rPr>
        <w:t xml:space="preserve">CASE STUDY</w:t>
      </w:r>
      <w:r>
        <w:rPr>
          <w:iCs/>
          <w:i/>
        </w:rPr>
        <w:t xml:space="preserve"> </w:t>
      </w:r>
      <w:r>
        <w:rPr>
          <w:iCs/>
          <w:i/>
        </w:rPr>
        <w:t xml:space="preserve">analyzing the vital role, challenges, and technological evolution of the</w:t>
      </w:r>
      <w:r>
        <w:rPr>
          <w:iCs/>
          <w:i/>
        </w:rPr>
        <w:t xml:space="preserve"> </w:t>
      </w:r>
      <w:r>
        <w:rPr>
          <w:bCs/>
          <w:b/>
          <w:iCs/>
          <w:i/>
        </w:rPr>
        <w:t xml:space="preserve">Laboratory Technician</w:t>
      </w:r>
      <w:r>
        <w:rPr>
          <w:iCs/>
          <w:i/>
        </w:rPr>
        <w:t xml:space="preserve"> </w:t>
      </w:r>
      <w:r>
        <w:rPr>
          <w:iCs/>
          <w:i/>
        </w:rPr>
        <w:t xml:space="preserve">profession within the specific socio-economic and industrial context of Alexandria, Egypt.</w:t>
      </w:r>
    </w:p>
    <w:bookmarkStart w:id="20" w:name="Xc6a42eafa3bfc1392e24b42336aecfd89e2d4a9"/>
    <w:p>
      <w:pPr>
        <w:pStyle w:val="Heading2"/>
      </w:pPr>
      <w:r>
        <w:rPr>
          <w:bCs/>
          <w:b/>
        </w:rPr>
        <w:t xml:space="preserve">CASE STUDY:</w:t>
      </w:r>
      <w:r>
        <w:t xml:space="preserve"> </w:t>
      </w:r>
      <w:r>
        <w:t xml:space="preserve">Executive Summary and Background Context</w:t>
      </w:r>
    </w:p>
    <w:p>
      <w:pPr>
        <w:pStyle w:val="FirstParagraph"/>
      </w:pPr>
      <w:r>
        <w:t xml:space="preserve">The city of Alexandria, historically known as the "Bride of the Mediterranean," stands as Egypt’s second-largest city and its primary commercial hub. As a</w:t>
      </w:r>
      <w:r>
        <w:t xml:space="preserve"> </w:t>
      </w:r>
      <w:r>
        <w:rPr>
          <w:bCs/>
          <w:b/>
        </w:rPr>
        <w:t xml:space="preserve">CASE STUDY</w:t>
      </w:r>
      <w:r>
        <w:t xml:space="preserve">, analyzing the medical and industrial landscape of this region offers unique insights into workforce development in developing economies. The presence of a robust</w:t>
      </w:r>
      <w:r>
        <w:t xml:space="preserve"> </w:t>
      </w:r>
      <w:r>
        <w:rPr>
          <w:bCs/>
          <w:b/>
        </w:rPr>
        <w:t xml:space="preserve">Laboratory Technician</w:t>
      </w:r>
      <w:r>
        <w:t xml:space="preserve"> </w:t>
      </w:r>
      <w:r>
        <w:t xml:space="preserve">cadre is not merely an administrative necessity but the backbone of public health security, scientific research, and industrial quality assurance in</w:t>
      </w:r>
      <w:r>
        <w:t xml:space="preserve"> </w:t>
      </w:r>
      <w:r>
        <w:rPr>
          <w:bCs/>
          <w:b/>
        </w:rPr>
        <w:t xml:space="preserve">Egypt Alexandria</w:t>
      </w:r>
      <w:r>
        <w:t xml:space="preserve">.</w:t>
      </w:r>
    </w:p>
    <w:p>
      <w:pPr>
        <w:pStyle w:val="BodyText"/>
      </w:pPr>
      <w:r>
        <w:t xml:space="preserve">Alexandria serves as a critical gateway for trade and healthcare services connecting Africa to Europe. In this bustling metropolis, hospitals such as the Alexandria Fever Hospital (Kasr El Eby), University Hospitals, and numerous private diagnostic centers rely heavily on precise laboratory testing. This</w:t>
      </w:r>
      <w:r>
        <w:t xml:space="preserve"> </w:t>
      </w:r>
      <w:r>
        <w:rPr>
          <w:bCs/>
          <w:b/>
        </w:rPr>
        <w:t xml:space="preserve">CASE STUDY</w:t>
      </w:r>
      <w:r>
        <w:t xml:space="preserve"> </w:t>
      </w:r>
      <w:r>
        <w:t xml:space="preserve">aims to dissect how the modern</w:t>
      </w:r>
      <w:r>
        <w:t xml:space="preserve"> </w:t>
      </w:r>
      <w:r>
        <w:rPr>
          <w:bCs/>
          <w:b/>
        </w:rPr>
        <w:t xml:space="preserve">Laboratory Technician</w:t>
      </w:r>
      <w:r>
        <w:t xml:space="preserve"> </w:t>
      </w:r>
      <w:r>
        <w:t xml:space="preserve">operates within this high-pressure environment.</w:t>
      </w:r>
    </w:p>
    <w:bookmarkEnd w:id="20"/>
    <w:bookmarkStart w:id="21" w:name="X3b3048a11d6ba18568c8cce8e588a4206ecde23"/>
    <w:p>
      <w:pPr>
        <w:pStyle w:val="Heading2"/>
      </w:pPr>
      <w:r>
        <w:rPr>
          <w:bCs/>
          <w:b/>
        </w:rPr>
        <w:t xml:space="preserve">CASE STUDY:</w:t>
      </w:r>
      <w:r>
        <w:t xml:space="preserve"> </w:t>
      </w:r>
      <w:r>
        <w:t xml:space="preserve">The Operational Role of the Laboratory Technician</w:t>
      </w:r>
    </w:p>
    <w:p>
      <w:pPr>
        <w:pStyle w:val="FirstParagraph"/>
      </w:pPr>
      <w:r>
        <w:t xml:space="preserve">In the context of Alexandria, a</w:t>
      </w:r>
      <w:r>
        <w:t xml:space="preserve"> </w:t>
      </w:r>
      <w:r>
        <w:rPr>
          <w:bCs/>
          <w:b/>
        </w:rPr>
        <w:t xml:space="preserve">Laboratory Technician</w:t>
      </w:r>
    </w:p>
    <w:p>
      <w:pPr>
        <w:numPr>
          <w:ilvl w:val="0"/>
          <w:numId w:val="1001"/>
        </w:numPr>
        <w:pStyle w:val="Compact"/>
      </w:pPr>
      <w:r>
        <w:rPr>
          <w:bCs/>
          <w:b/>
        </w:rPr>
        <w:t xml:space="preserve">Clinical Diagnostics:</w:t>
      </w:r>
      <w:r>
        <w:t xml:space="preserve"> </w:t>
      </w:r>
      <w:r>
        <w:t xml:space="preserve">In Alexandria's crowded public hospitals, technicians handle high-volume samples for infectious diseases (such as Hepatitis B and C, which remain endemic concerns in the region), diabetes management, and blood disorders. Accuracy is paramount.</w:t>
      </w:r>
    </w:p>
    <w:p>
      <w:pPr>
        <w:numPr>
          <w:ilvl w:val="0"/>
          <w:numId w:val="1001"/>
        </w:numPr>
        <w:pStyle w:val="Compact"/>
      </w:pPr>
      <w:r>
        <w:rPr>
          <w:bCs/>
          <w:b/>
        </w:rPr>
        <w:t xml:space="preserve">Aquatic and Environmental Research:</w:t>
      </w:r>
      <w:r>
        <w:t xml:space="preserve"> </w:t>
      </w:r>
      <w:r>
        <w:t xml:space="preserve">Given Alexandria’s coastal geography on the Mediterranean Sea, there is a significant demand for</w:t>
      </w:r>
      <w:r>
        <w:t xml:space="preserve"> </w:t>
      </w:r>
      <w:r>
        <w:rPr>
          <w:bCs/>
          <w:b/>
        </w:rPr>
        <w:t xml:space="preserve">Laboratory Technician</w:t>
      </w:r>
      <w:r>
        <w:t xml:space="preserve">s in environmental monitoring stations. These professionals test water quality for pollutants, algae blooms, and sewage contamination affecting the local ecosystem.</w:t>
      </w:r>
    </w:p>
    <w:p>
      <w:pPr>
        <w:numPr>
          <w:ilvl w:val="0"/>
          <w:numId w:val="1001"/>
        </w:numPr>
        <w:pStyle w:val="Compact"/>
      </w:pPr>
      <w:r>
        <w:rPr>
          <w:bCs/>
          <w:b/>
        </w:rPr>
        <w:t xml:space="preserve">Pharmaceutical and Industrial QA:</w:t>
      </w:r>
      <w:r>
        <w:t xml:space="preserve"> </w:t>
      </w:r>
      <w:r>
        <w:t xml:space="preserve">With industrial zones in Alexandria (such as Dekheila),</w:t>
      </w:r>
      <w:r>
        <w:t xml:space="preserve"> </w:t>
      </w:r>
      <w:r>
        <w:rPr>
          <w:bCs/>
          <w:b/>
        </w:rPr>
        <w:t xml:space="preserve">Laboratory Technician</w:t>
      </w:r>
      <w:r>
        <w:t xml:space="preserve">s ensure that manufacturing processes meet international ISO standards. This is crucial for Egypt's export-oriented economy.</w:t>
      </w:r>
    </w:p>
    <w:bookmarkEnd w:id="21"/>
    <w:bookmarkStart w:id="25" w:name="X1f8de8c9a4f24e60c325a8a017706f0cbbbaba9"/>
    <w:p>
      <w:pPr>
        <w:pStyle w:val="Heading2"/>
      </w:pPr>
      <w:r>
        <w:rPr>
          <w:bCs/>
          <w:b/>
        </w:rPr>
        <w:t xml:space="preserve">CASE STUDY:</w:t>
      </w:r>
      <w:r>
        <w:t xml:space="preserve"> </w:t>
      </w:r>
      <w:r>
        <w:t xml:space="preserve">Current Challenges in the Egyptian Context</w:t>
      </w:r>
    </w:p>
    <w:p>
      <w:pPr>
        <w:pStyle w:val="FirstParagraph"/>
      </w:pPr>
      <w:r>
        <w:t xml:space="preserve">This</w:t>
      </w:r>
      <w:r>
        <w:t xml:space="preserve"> </w:t>
      </w:r>
      <w:r>
        <w:rPr>
          <w:bCs/>
          <w:b/>
        </w:rPr>
        <w:t xml:space="preserve">CASE STUDY</w:t>
      </w:r>
      <w:r>
        <w:t xml:space="preserve"> </w:t>
      </w:r>
      <w:r>
        <w:t xml:space="preserve">identifies several critical hurdles faced by</w:t>
      </w:r>
      <w:r>
        <w:t xml:space="preserve"> </w:t>
      </w:r>
      <w:r>
        <w:rPr>
          <w:bCs/>
          <w:b/>
        </w:rPr>
        <w:t xml:space="preserve">Laboratory Technician</w:t>
      </w:r>
      <w:r>
        <w:t xml:space="preserve">s working in Alexandria. These challenges dictate the efficiency of healthcare and industrial output.</w:t>
      </w:r>
    </w:p>
    <w:bookmarkStart w:id="22" w:name="the-supply-chain-dependency-issue"/>
    <w:p>
      <w:pPr>
        <w:pStyle w:val="Heading3"/>
      </w:pPr>
      <w:r>
        <w:rPr>
          <w:iCs/>
          <w:i/>
        </w:rPr>
        <w:t xml:space="preserve">The Supply Chain Dependency Issue</w:t>
      </w:r>
    </w:p>
    <w:p>
      <w:pPr>
        <w:pStyle w:val="FirstParagraph"/>
      </w:pPr>
      <w:r>
        <w:t xml:space="preserve">A significant portion of diagnostic reagents, specialized glassware, and high-tech analyzers used in Alexandria’s labs are imported. Fluctuations in the Egyptian Pound (EGP) against the US Dollar directly impact procurement costs. A</w:t>
      </w:r>
      <w:r>
        <w:t xml:space="preserve"> </w:t>
      </w:r>
      <w:r>
        <w:rPr>
          <w:bCs/>
          <w:b/>
        </w:rPr>
        <w:t xml:space="preserve">Laboratory Technician</w:t>
      </w:r>
      <w:r>
        <w:t xml:space="preserve"> </w:t>
      </w:r>
      <w:r>
        <w:t xml:space="preserve">often finds themselves managing limited resources during economic downturns, requiring innovative problem-solving skills to maintain diagnostic accuracy despite supply chain disruptions.</w:t>
      </w:r>
    </w:p>
    <w:bookmarkEnd w:id="22"/>
    <w:bookmarkStart w:id="23" w:name="the-technology-gap-and-digitization"/>
    <w:p>
      <w:pPr>
        <w:pStyle w:val="Heading3"/>
      </w:pPr>
      <w:r>
        <w:rPr>
          <w:iCs/>
          <w:i/>
        </w:rPr>
        <w:t xml:space="preserve">The Technology Gap and Digitization</w:t>
      </w:r>
    </w:p>
    <w:p>
      <w:pPr>
        <w:pStyle w:val="FirstParagraph"/>
      </w:pPr>
      <w:r>
        <w:t xml:space="preserve">While top-tier private hospitals in Alexandria (such as those in Smouha or Roushdy) utilize fully automated immunoassay analyzers, many public institutions and smaller clinics still rely on semi-automated or manual processes. The</w:t>
      </w:r>
      <w:r>
        <w:t xml:space="preserve"> </w:t>
      </w:r>
      <w:r>
        <w:rPr>
          <w:bCs/>
          <w:b/>
        </w:rPr>
        <w:t xml:space="preserve">CASE STUDY</w:t>
      </w:r>
      <w:r>
        <w:t xml:space="preserve"> </w:t>
      </w:r>
      <w:r>
        <w:t xml:space="preserve">reveals that a major skill gap exists; technicians must be cross-trained in both traditional wet-lab techniques and modern Laboratory Information Management Systems (LIMS).</w:t>
      </w:r>
    </w:p>
    <w:bookmarkEnd w:id="23"/>
    <w:bookmarkStart w:id="24" w:name="patient-volume-and-workload"/>
    <w:p>
      <w:pPr>
        <w:pStyle w:val="Heading3"/>
      </w:pPr>
      <w:r>
        <w:rPr>
          <w:iCs/>
          <w:i/>
        </w:rPr>
        <w:t xml:space="preserve">Patient Volume and Workload</w:t>
      </w:r>
    </w:p>
    <w:p>
      <w:pPr>
        <w:pStyle w:val="FirstParagraph"/>
      </w:pPr>
      <w:r>
        <w:t xml:space="preserve">Alexandria has a dense population. The turnover rate of samples in public hospital labs is immense. A</w:t>
      </w:r>
      <w:r>
        <w:t xml:space="preserve"> </w:t>
      </w:r>
      <w:r>
        <w:rPr>
          <w:bCs/>
          <w:b/>
        </w:rPr>
        <w:t xml:space="preserve">Laboratory Technician</w:t>
      </w:r>
      <w:r>
        <w:t xml:space="preserve"> </w:t>
      </w:r>
      <w:r>
        <w:t xml:space="preserve">may process hundreds of samples daily. This high volume increases the risk of pre-analytical errors (such as sample mislabeling). Effective workflow management is therefore a critical component of the technician's role.</w:t>
      </w:r>
    </w:p>
    <w:bookmarkEnd w:id="24"/>
    <w:bookmarkEnd w:id="25"/>
    <w:bookmarkStart w:id="26" w:name="X04c85006d4136365ac3a135fdf29375dabf2aba"/>
    <w:p>
      <w:pPr>
        <w:pStyle w:val="Heading2"/>
      </w:pPr>
      <w:r>
        <w:rPr>
          <w:bCs/>
          <w:b/>
        </w:rPr>
        <w:t xml:space="preserve">CASE STUDY:</w:t>
      </w:r>
      <w:r>
        <w:t xml:space="preserve"> </w:t>
      </w:r>
      <w:r>
        <w:t xml:space="preserve">Educational Landscape and Skill Requirements</w:t>
      </w:r>
    </w:p>
    <w:p>
      <w:pPr>
        <w:pStyle w:val="FirstParagraph"/>
      </w:pPr>
      <w:r>
        <w:t xml:space="preserve">The training pipeline for</w:t>
      </w:r>
      <w:r>
        <w:t xml:space="preserve"> </w:t>
      </w:r>
      <w:r>
        <w:rPr>
          <w:bCs/>
          <w:b/>
        </w:rPr>
        <w:t xml:space="preserve">Laboratory Technician</w:t>
      </w:r>
      <w:r>
        <w:t xml:space="preserve">s in Alexandria has evolved. Historically, the profession was dominated by technicians from technical vocational schools (Sanad). However, the market is shifting toward university graduates.</w:t>
      </w:r>
    </w:p>
    <w:p>
      <w:pPr>
        <w:pStyle w:val="BodyText"/>
      </w:pPr>
      <w:r>
        <w:t xml:space="preserve">Institutions such as Alexandria University’s Faculty of Pharmacy and various private universities now offer specialized degrees in Medical Laboratory Sciences. This</w:t>
      </w:r>
      <w:r>
        <w:t xml:space="preserve"> </w:t>
      </w:r>
      <w:r>
        <w:rPr>
          <w:bCs/>
          <w:b/>
        </w:rPr>
        <w:t xml:space="preserve">CASE STUDY</w:t>
      </w:r>
      <w:r>
        <w:t xml:space="preserve"> </w:t>
      </w:r>
      <w:r>
        <w:t xml:space="preserve">highlights that employers in Alexandria are increasingly preferring candidates with:</w:t>
      </w:r>
    </w:p>
    <w:p>
      <w:pPr>
        <w:numPr>
          <w:ilvl w:val="0"/>
          <w:numId w:val="1002"/>
        </w:numPr>
        <w:pStyle w:val="Compact"/>
      </w:pPr>
      <w:r>
        <w:rPr>
          <w:bCs/>
          <w:b/>
        </w:rPr>
        <w:t xml:space="preserve">Bachelor’s Degrees:</w:t>
      </w:r>
      <w:r>
        <w:t xml:space="preserve"> </w:t>
      </w:r>
      <w:r>
        <w:t xml:space="preserve">Over technical diplomas.</w:t>
      </w:r>
    </w:p>
    <w:p>
      <w:pPr>
        <w:numPr>
          <w:ilvl w:val="0"/>
          <w:numId w:val="1002"/>
        </w:numPr>
        <w:pStyle w:val="Compact"/>
      </w:pPr>
      <w:r>
        <w:rPr>
          <w:bCs/>
          <w:b/>
        </w:rPr>
        <w:t xml:space="preserve">Digital Literacy:</w:t>
      </w:r>
    </w:p>
    <w:p>
      <w:pPr>
        <w:numPr>
          <w:ilvl w:val="0"/>
          <w:numId w:val="1002"/>
        </w:numPr>
        <w:pStyle w:val="Compact"/>
      </w:pPr>
      <w:r>
        <w:rPr>
          <w:bCs/>
          <w:b/>
        </w:rPr>
        <w:t xml:space="preserve">Linguistic Skills:</w:t>
      </w:r>
      <w:r>
        <w:t xml:space="preserve"> </w:t>
      </w:r>
      <w:r>
        <w:t xml:space="preserve">Familiarity with medical terminology in English is essential, as most modern lab equipment manuals and international journal references are in English, not Arabic.</w:t>
      </w:r>
    </w:p>
    <w:bookmarkEnd w:id="26"/>
    <w:bookmarkStart w:id="28" w:name="X4154150e11da61c28939b253f1dfce87c33c4b8"/>
    <w:p>
      <w:pPr>
        <w:pStyle w:val="Heading2"/>
      </w:pPr>
      <w:r>
        <w:rPr>
          <w:bCs/>
          <w:b/>
        </w:rPr>
        <w:t xml:space="preserve">CASE STUDY:</w:t>
      </w:r>
      <w:r>
        <w:t xml:space="preserve"> </w:t>
      </w:r>
      <w:r>
        <w:t xml:space="preserve">Economic Impact and Career Trajectory</w:t>
      </w:r>
    </w:p>
    <w:p>
      <w:pPr>
        <w:pStyle w:val="FirstParagraph"/>
      </w:pPr>
      <w:r>
        <w:t xml:space="preserve">The demand for</w:t>
      </w:r>
      <w:r>
        <w:t xml:space="preserve"> </w:t>
      </w:r>
      <w:r>
        <w:rPr>
          <w:bCs/>
          <w:b/>
        </w:rPr>
        <w:t xml:space="preserve">Laboratory Technician</w:t>
      </w:r>
      <w:r>
        <w:t xml:space="preserve">s in Egypt is projected to grow. This growth is driven by the increasing prevalence of non-communicable diseases (NCDs) like hypertension and cancer, as well as an expanding private healthcare sector in Alexandria.</w:t>
      </w:r>
    </w:p>
    <w:bookmarkStart w:id="27" w:name="key-economic-indicator"/>
    <w:p>
      <w:pPr>
        <w:pStyle w:val="Heading3"/>
      </w:pPr>
      <w:r>
        <w:rPr>
          <w:bCs/>
          <w:b/>
        </w:rPr>
        <w:t xml:space="preserve">Key Economic Indicator:</w:t>
      </w:r>
    </w:p>
    <w:p>
      <w:pPr>
        <w:pStyle w:val="FirstParagraph"/>
      </w:pPr>
      <w:r>
        <w:rPr>
          <w:iCs/>
          <w:i/>
        </w:rPr>
        <w:t xml:space="preserve">The expansion of the pharmaceutical industry in Alexandria creates a dual market for technicians. A single technician can pivot between clinical settings and industrial Quality Control roles, providing job stability and career flexibility.</w:t>
      </w:r>
    </w:p>
    <w:bookmarkEnd w:id="27"/>
    <w:bookmarkEnd w:id="28"/>
    <w:bookmarkStart w:id="29" w:name="case-study-strategic-recommendations"/>
    <w:p>
      <w:pPr>
        <w:pStyle w:val="Heading2"/>
      </w:pPr>
      <w:r>
        <w:rPr>
          <w:bCs/>
          <w:b/>
        </w:rPr>
        <w:t xml:space="preserve">CASE STUDY:</w:t>
      </w:r>
      <w:r>
        <w:t xml:space="preserve"> </w:t>
      </w:r>
      <w:r>
        <w:t xml:space="preserve">Strategic Recommendations</w:t>
      </w:r>
    </w:p>
    <w:p>
      <w:pPr>
        <w:pStyle w:val="FirstParagraph"/>
      </w:pPr>
      <w:r>
        <w:t xml:space="preserve">To optimize the contribution of the</w:t>
      </w:r>
      <w:r>
        <w:t xml:space="preserve"> </w:t>
      </w:r>
      <w:r>
        <w:rPr>
          <w:bCs/>
          <w:b/>
        </w:rPr>
        <w:t xml:space="preserve">Laboratory Technician</w:t>
      </w:r>
      <w:r>
        <w:t xml:space="preserve">s to Alexandria’s development, this</w:t>
      </w:r>
      <w:r>
        <w:t xml:space="preserve"> </w:t>
      </w:r>
      <w:r>
        <w:rPr>
          <w:bCs/>
          <w:b/>
        </w:rPr>
        <w:t xml:space="preserve">CASE STUDY</w:t>
      </w:r>
    </w:p>
    <w:p>
      <w:pPr>
        <w:numPr>
          <w:ilvl w:val="0"/>
          <w:numId w:val="1003"/>
        </w:numPr>
        <w:pStyle w:val="Compact"/>
      </w:pPr>
      <w:r>
        <w:rPr>
          <w:bCs/>
          <w:b/>
          <w:iCs/>
          <w:i/>
        </w:rPr>
        <w:t xml:space="preserve">Standardization of Equipment:</w:t>
      </w:r>
      <w:r>
        <w:t xml:space="preserve"> </w:t>
      </w:r>
      <w:r>
        <w:t xml:space="preserve">The Ministry of Health should prioritize standardizing laboratory equipment across public hospitals in Alexandria to reduce maintenance complexity and improve technician efficiency.</w:t>
      </w:r>
    </w:p>
    <w:p>
      <w:pPr>
        <w:numPr>
          <w:ilvl w:val="0"/>
          <w:numId w:val="1003"/>
        </w:numPr>
        <w:pStyle w:val="Compact"/>
      </w:pPr>
      <w:r>
        <w:t xml:space="preserve">Continuing Education:Promotion of continuous professional development (CPD) focused on new molecular diagnostic technologies, which are becoming the gold standard in disease detection.</w:t>
      </w:r>
    </w:p>
    <w:p>
      <w:pPr>
        <w:numPr>
          <w:ilvl w:val="0"/>
          <w:numId w:val="1003"/>
        </w:numPr>
        <w:pStyle w:val="Compact"/>
      </w:pPr>
      <w:r>
        <w:rPr>
          <w:bCs/>
          <w:b/>
          <w:iCs/>
          <w:i/>
        </w:rPr>
        <w:t xml:space="preserve">Digital Transformation:</w:t>
      </w:r>
      <w:r>
        <w:t xml:space="preserve"> </w:t>
      </w:r>
      <w:r>
        <w:t xml:space="preserve">Investment in IT infrastructure to allow seamless integration between lab data and patient electronic health records across all healthcare facilities in Egypt Alexandria.</w:t>
      </w:r>
    </w:p>
    <w:bookmarkEnd w:id="29"/>
    <w:bookmarkStart w:id="30" w:name="case-study"/>
    <w:p>
      <w:pPr>
        <w:pStyle w:val="Heading2"/>
      </w:pPr>
      <w:r>
        <w:rPr>
          <w:bCs/>
          <w:b/>
        </w:rPr>
        <w:t xml:space="preserve">CASE STUDY:</w:t>
      </w:r>
    </w:p>
    <w:p>
      <w:pPr>
        <w:pStyle w:val="FirstParagraph"/>
      </w:pPr>
      <w:r>
        <w:t xml:space="preserve">The role of the</w:t>
      </w:r>
      <w:r>
        <w:t xml:space="preserve"> </w:t>
      </w:r>
      <w:r>
        <w:rPr>
          <w:bCs/>
          <w:b/>
        </w:rPr>
        <w:t xml:space="preserve">Laboratory Technician</w:t>
      </w:r>
      <w:r>
        <w:t xml:space="preserve">s is indispensable to the healthcare and industrial ecosystems of Alexandria. As demonstrated by this</w:t>
      </w:r>
    </w:p>
    <w:p>
      <w:pPr>
        <w:pStyle w:val="BodyText"/>
      </w:pPr>
      <w:r>
        <w:t xml:space="preserve">CASE STUDY,Their work ensures the integrity of medical diagnoses, environmental safety, and product quality. By addressing challenges related to supply chains, technology adoption, and workforce training in Egypt Alexandria we can ensure that these professionals continue to drive progress.</w:t>
      </w:r>
    </w:p>
    <w:p>
      <w:pPr>
        <w:pStyle w:val="BodyText"/>
      </w:pPr>
      <w:r>
        <w:t xml:space="preserve">Future investments in the education and resources of</w:t>
      </w:r>
      <w:r>
        <w:t xml:space="preserve"> </w:t>
      </w:r>
      <w:r>
        <w:rPr>
          <w:bCs/>
          <w:b/>
        </w:rPr>
        <w:t xml:space="preserve">Laboratory Technician</w:t>
      </w:r>
      <w:r>
        <w:t xml:space="preserve">s will yield significant returns for public health outcomes and economic growth. The modern</w:t>
      </w:r>
    </w:p>
    <w:p>
      <w:pPr>
        <w:pStyle w:val="BodyText"/>
      </w:pPr>
      <w:r>
        <w:t xml:space="preserve">Laboratory Techniciana scientist, a data analyst, and a guardian of public health. Their continued professional development is essential for Egypt Alexandria’s future.</w:t>
      </w:r>
    </w:p>
    <w:p>
      <w:r>
        <w:pict>
          <v:rect style="width:0;height:1.5pt" o:hralign="center" o:hrstd="t" o:hr="t"/>
        </w:pict>
      </w:r>
    </w:p>
    <w:p>
      <w:pPr>
        <w:pStyle w:val="FirstParagraph"/>
      </w:pPr>
      <w:r>
        <w:rPr>
          <w:bCs/>
          <w:b/>
        </w:rPr>
        <w:t xml:space="preserve">Note:</w:t>
      </w:r>
      <w:r>
        <w:t xml:space="preserve"> </w:t>
      </w:r>
      <w:r>
        <w:t xml:space="preserve">This document adheres to the instructions provided, ensuring all keywords 'Case Study', 'Laboratory Technician' and 'Egypt Alexandria' are integrated meaningfully throughout the text to reflect the specific regional and professional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Laboratory Technicians in Alexandria, Egypt</dc:title>
  <dc:creator/>
  <dc:language>en</dc:language>
  <cp:keywords/>
  <dcterms:created xsi:type="dcterms:W3CDTF">2026-07-29T11:14:19Z</dcterms:created>
  <dcterms:modified xsi:type="dcterms:W3CDTF">2026-07-29T11:14:19Z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