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c8ca49120ab376bfbb4fe0a621bac94146eca96"/>
    <w:p>
      <w:pPr>
        <w:pStyle w:val="Heading1"/>
      </w:pPr>
      <w:r>
        <w:t xml:space="preserve">Case Study: Navigating Complex Real Estate Disputes in Italy Naples as a Lawyer</w:t>
      </w:r>
    </w:p>
    <w:p>
      <w:r>
        <w:pict>
          <v:rect style="width:0;height:1.5pt" o:hralign="center" o:hrstd="t" o:hr="t"/>
        </w:pict>
      </w:r>
    </w:p>
    <w:p>
      <w:pPr>
        <w:pStyle w:val="FirstParagraph"/>
      </w:pPr>
      <w:r>
        <w:br/>
      </w:r>
    </w:p>
    <w:p>
      <w:pPr>
        <w:pStyle w:val="BodyText"/>
      </w:pPr>
      <w:r>
        <w:rPr>
          <w:bCs/>
          <w:b/>
        </w:rPr>
        <w:t xml:space="preserve">A. Executive Summary</w:t>
      </w:r>
      <w:r>
        <w:br/>
      </w:r>
      <w:r>
        <w:t xml:space="preserve">This</w:t>
      </w:r>
      <w:r>
        <w:t xml:space="preserve"> </w:t>
      </w:r>
      <w:r>
        <w:rPr>
          <w:bCs/>
          <w:b/>
        </w:rPr>
        <w:t xml:space="preserve">case study</w:t>
      </w:r>
      <w:r>
        <w:t xml:space="preserve"> </w:t>
      </w:r>
      <w:r>
        <w:t xml:space="preserve">explores the intricate legal challenges encountered by a dedicated</w:t>
      </w:r>
      <w:r>
        <w:t xml:space="preserve"> </w:t>
      </w:r>
      <w:r>
        <w:rPr>
          <w:bCs/>
          <w:b/>
        </w:rPr>
        <w:t xml:space="preserve">lawyer</w:t>
      </w:r>
      <w:r>
        <w:t xml:space="preserve"> </w:t>
      </w:r>
      <w:r>
        <w:t xml:space="preserve">(avvocato) practicing in the historic and vibrant region of</w:t>
      </w:r>
      <w:r>
        <w:t xml:space="preserve"> </w:t>
      </w:r>
      <w:r>
        <w:rPr>
          <w:bCs/>
          <w:b/>
        </w:rPr>
        <w:t xml:space="preserve">Italy Naples</w:t>
      </w:r>
      <w:r>
        <w:t xml:space="preserve">. It outlines how specialized knowledge of local regulations, combined with national Italian civil law expertise, resolved a protracted property dispute involving international investors and local heritage preservation laws. The document underscores the critical role that a skilled</w:t>
      </w:r>
      <w:r>
        <w:t xml:space="preserve"> </w:t>
      </w:r>
      <w:r>
        <w:rPr>
          <w:bCs/>
          <w:b/>
        </w:rPr>
        <w:t xml:space="preserve">lawyer</w:t>
      </w:r>
      <w:r>
        <w:t xml:space="preserve"> </w:t>
      </w:r>
      <w:r>
        <w:t xml:space="preserve">plays in safeguarding client interests within the unique socio-legal framework of</w:t>
      </w:r>
      <w:r>
        <w:t xml:space="preserve"> </w:t>
      </w:r>
      <w:r>
        <w:rPr>
          <w:bCs/>
          <w:b/>
        </w:rPr>
        <w:t xml:space="preserve">Italy Naples</w:t>
      </w:r>
      <w:r>
        <w:t xml:space="preserve">, offering insights into cross-border transactions, cultural nuances, and procedural strategies essential for success in this dynamic jurisdiction.</w:t>
      </w:r>
      <w:r>
        <w:br/>
      </w:r>
      <w:r>
        <w:br/>
      </w:r>
    </w:p>
    <w:p>
      <w:r>
        <w:pict>
          <v:rect style="width:0;height:1.5pt" o:hralign="center" o:hrstd="t" o:hr="t"/>
        </w:pict>
      </w:r>
    </w:p>
    <w:p>
      <w:pPr>
        <w:pStyle w:val="FirstParagraph"/>
      </w:pPr>
      <w:r>
        <w:rPr>
          <w:bCs/>
          <w:b/>
        </w:rPr>
        <w:t xml:space="preserve">B. Introduction to the Legal Landscape in Italy Naples</w:t>
      </w:r>
      <w:r>
        <w:br/>
      </w:r>
      <w:r>
        <w:t xml:space="preserve">Naples (Napoli), located on the stunning Gulf of Naples in southern</w:t>
      </w:r>
      <w:r>
        <w:t xml:space="preserve"> </w:t>
      </w:r>
      <w:r>
        <w:rPr>
          <w:bCs/>
          <w:b/>
        </w:rPr>
        <w:t xml:space="preserve">Italy</w:t>
      </w:r>
      <w:r>
        <w:t xml:space="preserve">, represents a microcosm of complex legal interactions. As one of Europe's oldest cities, it possesses a dense urban fabric rich in historical significance, architectural heritage, and cultural landmarks. For any</w:t>
      </w:r>
      <w:r>
        <w:t xml:space="preserve"> </w:t>
      </w:r>
      <w:r>
        <w:rPr>
          <w:bCs/>
          <w:b/>
        </w:rPr>
        <w:t xml:space="preserve">lawyer</w:t>
      </w:r>
      <w:r>
        <w:t xml:space="preserve"> </w:t>
      </w:r>
      <w:r>
        <w:t xml:space="preserve">(avvocato) operating within this jurisdiction, understanding the intersection between modern commercial law and antiquated preservation statutes is paramount.</w:t>
      </w:r>
      <w:r>
        <w:br/>
      </w:r>
      <w:r>
        <w:br/>
      </w:r>
      <w:r>
        <w:t xml:space="preserve">The city of</w:t>
      </w:r>
      <w:r>
        <w:t xml:space="preserve"> </w:t>
      </w:r>
      <w:r>
        <w:rPr>
          <w:bCs/>
          <w:b/>
        </w:rPr>
        <w:t xml:space="preserve">Italy Naples</w:t>
      </w:r>
      <w:r>
        <w:t xml:space="preserve">, much like the rest of southern Italy (Mezzogiorno), presents unique opportunities alongside formidable bureaucratic hurdles. Property values have surged in recent years due to tourism revitalization projects, attracting foreign investment. However, this influx has led to an increase in litigation concerning property rights, inheritance disputes among heirs scattered across the globe, and compliance with strict zoning regulations imposed by both local municipal authorities (Comune di Napoli) and national heritage bodies (Soprintendenza).</w:t>
      </w:r>
      <w:r>
        <w:br/>
      </w:r>
      <w:r>
        <w:br/>
      </w:r>
      <w:r>
        <w:t xml:space="preserve">This</w:t>
      </w:r>
      <w:r>
        <w:t xml:space="preserve"> </w:t>
      </w:r>
      <w:r>
        <w:rPr>
          <w:bCs/>
          <w:b/>
        </w:rPr>
        <w:t xml:space="preserve">case study</w:t>
      </w:r>
      <w:r>
        <w:t xml:space="preserve"> </w:t>
      </w:r>
      <w:r>
        <w:t xml:space="preserve">focuses on a representative scenario where these dynamics converged. The objective is to demonstrate how a proficient</w:t>
      </w:r>
      <w:r>
        <w:t xml:space="preserve"> </w:t>
      </w:r>
      <w:r>
        <w:rPr>
          <w:bCs/>
          <w:b/>
        </w:rPr>
        <w:t xml:space="preserve">lawyer</w:t>
      </w:r>
      <w:r>
        <w:t xml:space="preserve"> </w:t>
      </w:r>
      <w:r>
        <w:t xml:space="preserve">(avvocato) effectively navigates these challenges in</w:t>
      </w:r>
      <w:r>
        <w:t xml:space="preserve"> </w:t>
      </w:r>
      <w:r>
        <w:rPr>
          <w:bCs/>
          <w:b/>
        </w:rPr>
        <w:t xml:space="preserve">Italy Naples</w:t>
      </w:r>
      <w:r>
        <w:t xml:space="preserve">, ensuring favorable outcomes for clients while adhering to rigorous legal standards.</w:t>
      </w:r>
    </w:p>
    <w:p>
      <w:r>
        <w:pict>
          <v:rect style="width:0;height:1.5pt" o:hralign="center" o:hrstd="t" o:hr="t"/>
        </w:pict>
      </w:r>
    </w:p>
    <w:p>
      <w:pPr>
        <w:pStyle w:val="FirstParagraph"/>
      </w:pPr>
      <w:r>
        <w:rPr>
          <w:bCs/>
          <w:b/>
        </w:rPr>
        <w:t xml:space="preserve">C. Case Background: The Palazzo Del Sole Dispute</w:t>
      </w:r>
      <w:r>
        <w:br/>
      </w:r>
      <w:r>
        <w:br/>
      </w:r>
      <w:r>
        <w:t xml:space="preserve">In early 2023, a consortium of three international investors based in London approached a boutique law firm specializing in real estate and corporate law in</w:t>
      </w:r>
      <w:r>
        <w:t xml:space="preserve"> </w:t>
      </w:r>
      <w:r>
        <w:rPr>
          <w:bCs/>
          <w:b/>
        </w:rPr>
        <w:t xml:space="preserve">Italy Naples</w:t>
      </w:r>
      <w:r>
        <w:t xml:space="preserve">. They intended to acquire the "Palazzo Del Sole," a seventeenth-century palace located near Spaccanapoli, the ancient main street of</w:t>
      </w:r>
      <w:r>
        <w:t xml:space="preserve"> </w:t>
      </w:r>
      <w:r>
        <w:rPr>
          <w:bCs/>
          <w:b/>
        </w:rPr>
        <w:t xml:space="preserve">Italy Naples</w:t>
      </w:r>
      <w:r>
        <w:t xml:space="preserve">. Their plan involved renovating the structure into a luxury boutique hotel while preserving its historical facade.</w:t>
      </w:r>
      <w:r>
        <w:br/>
      </w:r>
      <w:r>
        <w:br/>
      </w:r>
      <w:r>
        <w:t xml:space="preserve">The primary obstacle was not financial but legal. The property had been entangled in litigation for over five years due to conflicting claims from distant relatives of the original owners, who resided in Argentina and Canada. Furthermore,</w:t>
      </w:r>
      <w:r>
        <w:t xml:space="preserve"> </w:t>
      </w:r>
      <w:r>
        <w:rPr>
          <w:bCs/>
          <w:b/>
        </w:rPr>
        <w:t xml:space="preserve">Italy Naples</w:t>
      </w:r>
      <w:r>
        <w:t xml:space="preserve"> </w:t>
      </w:r>
      <w:r>
        <w:t xml:space="preserve">municipal authorities had flagged several structural alterations made during previous renovations as unauthorized, violating strict heritage preservation codes enforced by the Soprintendenza.</w:t>
      </w:r>
      <w:r>
        <w:br/>
      </w:r>
      <w:r>
        <w:br/>
      </w:r>
      <w:r>
        <w:t xml:space="preserve">As a</w:t>
      </w:r>
      <w:r>
        <w:t xml:space="preserve"> </w:t>
      </w:r>
      <w:r>
        <w:rPr>
          <w:bCs/>
          <w:b/>
        </w:rPr>
        <w:t xml:space="preserve">lawyer</w:t>
      </w:r>
      <w:r>
        <w:t xml:space="preserve"> </w:t>
      </w:r>
      <w:r>
        <w:t xml:space="preserve">(avvocato) specializing in real estate transactions within</w:t>
      </w:r>
      <w:r>
        <w:t xml:space="preserve"> </w:t>
      </w:r>
      <w:r>
        <w:rPr>
          <w:bCs/>
          <w:b/>
        </w:rPr>
        <w:t xml:space="preserve">Italy Naples</w:t>
      </w:r>
      <w:r>
        <w:t xml:space="preserve">, I was retained to represent the London consortium. The stakes were high: failure to resolve these issues could result in significant financial losses, legal penalties, and reputational damage for both the clients and their development partners.</w:t>
      </w:r>
    </w:p>
    <w:p>
      <w:r>
        <w:pict>
          <v:rect style="width:0;height:1.5pt" o:hralign="center" o:hrstd="t" o:hr="t"/>
        </w:pict>
      </w:r>
    </w:p>
    <w:p>
      <w:pPr>
        <w:pStyle w:val="FirstParagraph"/>
      </w:pPr>
      <w:r>
        <w:rPr>
          <w:bCs/>
          <w:b/>
        </w:rPr>
        <w:t xml:space="preserve">D. Legal Challenges Encountered</w:t>
      </w:r>
      <w:r>
        <w:br/>
      </w:r>
      <w:r>
        <w:t xml:space="preserve">1.</w:t>
      </w:r>
      <w:r>
        <w:rPr>
          <w:bCs/>
          <w:b/>
        </w:rPr>
        <w:t xml:space="preserve">Inheritance Rights Across Borders:</w:t>
      </w:r>
      <w:r>
        <w:t xml:space="preserve"> </w:t>
      </w:r>
      <w:r>
        <w:t xml:space="preserve">Italian inheritance law differs significantly from common law systems used in the UK or Canada. Under Italian civil code, forced heirship rules dictate that a portion of an estate must go to certain close relatives, regardless of any will provisions. Identifying all potential heirs scattered across multiple continents required extensive genealogical research and international cooperation.</w:t>
      </w:r>
      <w:r>
        <w:br/>
      </w:r>
      <w:r>
        <w:br/>
      </w:r>
      <w:r>
        <w:t xml:space="preserve">2.</w:t>
      </w:r>
      <w:r>
        <w:rPr>
          <w:bCs/>
          <w:b/>
        </w:rPr>
        <w:t xml:space="preserve">Heritage Preservation Regulations:</w:t>
      </w:r>
      <w:r>
        <w:t xml:space="preserve"> </w:t>
      </w:r>
      <w:r>
        <w:t xml:space="preserve">The Palace Del Sole is classified as a monument under Italian heritage laws. Any alteration requires approval from the Soprintendenza ai Beni Architettonici ed Paesaggistici di Napoli. Previous renovations lacked proper permits, creating a backlog of compliance issues that needed immediate attention before any new construction could proceed.</w:t>
      </w:r>
      <w:r>
        <w:br/>
      </w:r>
      <w:r>
        <w:br/>
      </w:r>
      <w:r>
        <w:t xml:space="preserve">3.</w:t>
      </w:r>
      <w:r>
        <w:rPr>
          <w:bCs/>
          <w:b/>
        </w:rPr>
        <w:t xml:space="preserve">Bureaucratic Delays:</w:t>
      </w:r>
      <w:r>
        <w:t xml:space="preserve"> </w:t>
      </w:r>
      <w:r>
        <w:t xml:space="preserve">Dealing with local authorities in</w:t>
      </w:r>
      <w:r>
        <w:t xml:space="preserve"> </w:t>
      </w:r>
      <w:r>
        <w:rPr>
          <w:bCs/>
          <w:b/>
        </w:rPr>
        <w:t xml:space="preserve">Italy Naples</w:t>
      </w:r>
      <w:r>
        <w:t xml:space="preserve"> </w:t>
      </w:r>
      <w:r>
        <w:t xml:space="preserve">often involves navigating complex bureaucratic processes. Timelines for obtaining necessary permits can extend indefinitely if not managed proactively by experienced legal counsel familiar with local procedures.</w:t>
      </w:r>
    </w:p>
    <w:p>
      <w:r>
        <w:pict>
          <v:rect style="width:0;height:1.5pt" o:hralign="center" o:hrstd="t" o:hr="t"/>
        </w:pict>
      </w:r>
    </w:p>
    <w:p>
      <w:pPr>
        <w:pStyle w:val="FirstParagraph"/>
      </w:pPr>
      <w:r>
        <w:rPr>
          <w:bCs/>
          <w:b/>
        </w:rPr>
        <w:t xml:space="preserve">E. Strategic Approach Employed by the Lawyer</w:t>
      </w:r>
      <w:r>
        <w:br/>
      </w:r>
      <w:r>
        <w:t xml:space="preserve">To address these multifaceted challenges, my strategy involved three key pillars:</w:t>
      </w:r>
      <w:r>
        <w:br/>
      </w:r>
      <w:r>
        <w:br/>
      </w:r>
      <w:r>
        <w:t xml:space="preserve">1.</w:t>
      </w:r>
      <w:r>
        <w:rPr>
          <w:bCs/>
          <w:b/>
        </w:rPr>
        <w:t xml:space="preserve">International Coordination:</w:t>
      </w:r>
      <w:r>
        <w:t xml:space="preserve"> </w:t>
      </w:r>
      <w:r>
        <w:t xml:space="preserve">I collaborated with legal counterparts in Argentina and Canada to identify all potential heirs. Through mediation efforts facilitated by our network of international legal contacts, we negotiated settlements with dissenting parties. By offering fair compensation packages aligned with Italian valuation standards, we secured written waivers of their inheritance claims, allowing the sale to proceed.</w:t>
      </w:r>
      <w:r>
        <w:br/>
      </w:r>
      <w:r>
        <w:br/>
      </w:r>
      <w:r>
        <w:t xml:space="preserve">2.</w:t>
      </w:r>
      <w:r>
        <w:rPr>
          <w:bCs/>
          <w:b/>
        </w:rPr>
        <w:t xml:space="preserve">Heritage Compliance Remediation:</w:t>
      </w:r>
      <w:r>
        <w:t xml:space="preserve"> </w:t>
      </w:r>
      <w:r>
        <w:t xml:space="preserve">Working closely with architects and engineers specialized in historical preservation within</w:t>
      </w:r>
      <w:r>
        <w:t xml:space="preserve"> </w:t>
      </w:r>
      <w:r>
        <w:rPr>
          <w:bCs/>
          <w:b/>
        </w:rPr>
        <w:t xml:space="preserve">Italy Naples</w:t>
      </w:r>
      <w:r>
        <w:t xml:space="preserve">, I submitted comprehensive restoration plans to the Soprintendenza. These plans emphasized minimal intervention techniques that respected original architectural elements while incorporating modern safety features required for commercial use. After multiple rounds of consultation, final approvals were granted.</w:t>
      </w:r>
      <w:r>
        <w:br/>
      </w:r>
      <w:r>
        <w:br/>
      </w:r>
      <w:r>
        <w:t xml:space="preserve">3.</w:t>
      </w:r>
      <w:r>
        <w:rPr>
          <w:bCs/>
          <w:b/>
        </w:rPr>
        <w:t xml:space="preserve">Bureaucracy Navigation:</w:t>
      </w:r>
      <w:r>
        <w:t xml:space="preserve"> </w:t>
      </w:r>
      <w:r>
        <w:t xml:space="preserve">Leveraging established relationships within local government offices in</w:t>
      </w:r>
      <w:r>
        <w:t xml:space="preserve"> </w:t>
      </w:r>
      <w:r>
        <w:rPr>
          <w:bCs/>
          <w:b/>
        </w:rPr>
        <w:t xml:space="preserve">Italy Naples</w:t>
      </w:r>
      <w:r>
        <w:t xml:space="preserve">, I expedited processing times for remaining administrative requirements. Regular follow-ups ensured that no deadlines were missed and all documentation met municipal standards.</w:t>
      </w:r>
    </w:p>
    <w:p>
      <w:r>
        <w:pict>
          <v:rect style="width:0;height:1.5pt" o:hralign="center" o:hrstd="t" o:hr="t"/>
        </w:pict>
      </w:r>
    </w:p>
    <w:p>
      <w:pPr>
        <w:pStyle w:val="FirstParagraph"/>
      </w:pPr>
      <w:r>
        <w:rPr>
          <w:bCs/>
          <w:b/>
        </w:rPr>
        <w:t xml:space="preserve">F. Outcome and Impact</w:t>
      </w:r>
      <w:r>
        <w:br/>
      </w:r>
      <w:r>
        <w:t xml:space="preserve">The successful resolution of the Palazzo Del Sole dispute demonstrated the value of specialized legal expertise in</w:t>
      </w:r>
      <w:r>
        <w:t xml:space="preserve"> </w:t>
      </w:r>
      <w:r>
        <w:rPr>
          <w:bCs/>
          <w:b/>
        </w:rPr>
        <w:t xml:space="preserve">Italy Naples</w:t>
      </w:r>
      <w:r>
        <w:t xml:space="preserve">. The project moved forward without further legal impediments, resulting in a beautifully restored luxury boutique hotel that honors its historical roots while meeting contemporary hospitality standards.</w:t>
      </w:r>
      <w:r>
        <w:br/>
      </w:r>
      <w:r>
        <w:br/>
      </w:r>
      <w:r>
        <w:t xml:space="preserve">For our clients, this outcome translated into substantial returns on their investment. More importantly, it established a precedent for future developments in</w:t>
      </w:r>
      <w:r>
        <w:t xml:space="preserve"> </w:t>
      </w:r>
      <w:r>
        <w:rPr>
          <w:bCs/>
          <w:b/>
        </w:rPr>
        <w:t xml:space="preserve">Italy Naples</w:t>
      </w:r>
      <w:r>
        <w:t xml:space="preserve">, showcasing how strategic legal planning can overcome seemingly insurmountable obstacles. The case also highlighted the importance of cultural sensitivity and deep local knowledge when operating as a</w:t>
      </w:r>
      <w:r>
        <w:t xml:space="preserve"> </w:t>
      </w:r>
      <w:r>
        <w:rPr>
          <w:bCs/>
          <w:b/>
        </w:rPr>
        <w:t xml:space="preserve">lawyer</w:t>
      </w:r>
      <w:r>
        <w:t xml:space="preserve"> </w:t>
      </w:r>
      <w:r>
        <w:t xml:space="preserve">(avvocato) within this unique jurisdiction.</w:t>
      </w:r>
      <w:r>
        <w:br/>
      </w:r>
      <w:r>
        <w:br/>
      </w:r>
      <w:r>
        <w:t xml:space="preserve">Additionally, the resolution strengthened our firm’s reputation within the international business community interested in investing in</w:t>
      </w:r>
      <w:r>
        <w:t xml:space="preserve"> </w:t>
      </w:r>
      <w:r>
        <w:rPr>
          <w:bCs/>
          <w:b/>
        </w:rPr>
        <w:t xml:space="preserve">Italy Naples</w:t>
      </w:r>
      <w:r>
        <w:t xml:space="preserve">. It served as a testament to the effectiveness of combining rigorous legal analysis with pragmatic problem-solving skills tailored to the specific context of southern Italian real estate markets.</w:t>
      </w:r>
    </w:p>
    <w:p>
      <w:r>
        <w:pict>
          <v:rect style="width:0;height:1.5pt" o:hralign="center" o:hrstd="t" o:hr="t"/>
        </w:pict>
      </w:r>
    </w:p>
    <w:p>
      <w:pPr>
        <w:pStyle w:val="FirstParagraph"/>
      </w:pPr>
      <w:r>
        <w:rPr>
          <w:bCs/>
          <w:b/>
        </w:rPr>
        <w:t xml:space="preserve">G. Lessons Learned for Legal Practice in Italy Naples</w:t>
      </w:r>
      <w:r>
        <w:br/>
      </w:r>
      <w:r>
        <w:t xml:space="preserve">This</w:t>
      </w:r>
      <w:r>
        <w:t xml:space="preserve"> </w:t>
      </w:r>
      <w:r>
        <w:rPr>
          <w:bCs/>
          <w:b/>
        </w:rPr>
        <w:t xml:space="preserve">case study</w:t>
      </w:r>
      <w:r>
        <w:t xml:space="preserve"> </w:t>
      </w:r>
      <w:r>
        <w:t xml:space="preserve">offers several key takeaways for aspiring or practicing</w:t>
      </w:r>
      <w:r>
        <w:t xml:space="preserve"> </w:t>
      </w:r>
      <w:r>
        <w:rPr>
          <w:bCs/>
          <w:b/>
        </w:rPr>
        <w:t xml:space="preserve">lawyers</w:t>
      </w:r>
      <w:r>
        <w:t xml:space="preserve"> </w:t>
      </w:r>
      <w:r>
        <w:t xml:space="preserve">(avvocati) considering work in</w:t>
      </w:r>
      <w:r>
        <w:t xml:space="preserve"> </w:t>
      </w:r>
      <w:r>
        <w:rPr>
          <w:bCs/>
          <w:b/>
        </w:rPr>
        <w:t xml:space="preserve">Italy Naples</w:t>
      </w:r>
      <w:r>
        <w:t xml:space="preserve">:</w:t>
      </w:r>
      <w:r>
        <w:br/>
      </w:r>
      <w:r>
        <w:br/>
      </w:r>
      <w:r>
        <w:t xml:space="preserve">1.</w:t>
      </w:r>
      <w:r>
        <w:rPr>
          <w:bCs/>
          <w:b/>
        </w:rPr>
        <w:t xml:space="preserve">Cultural Competency:</w:t>
      </w:r>
      <w:r>
        <w:t xml:space="preserve">Having a deep understanding of local customs, language nuances, and business etiquette is crucial. Building trust with clients and counterparts requires more than just legal acumen; it demands cultural empathy.</w:t>
      </w:r>
      <w:r>
        <w:br/>
      </w:r>
      <w:r>
        <w:br/>
      </w:r>
      <w:r>
        <w:t xml:space="preserve">2.</w:t>
      </w:r>
      <w:r>
        <w:rPr>
          <w:bCs/>
          <w:b/>
        </w:rPr>
        <w:t xml:space="preserve">Specialization Matters:</w:t>
      </w:r>
      <w:r>
        <w:t xml:space="preserve"> </w:t>
      </w:r>
      <w:r>
        <w:t xml:space="preserve">Generalist approaches may fall short when dealing with highly specialized areas like heritage preservation or cross-border inheritance law. Developing expertise in niche fields relevant to</w:t>
      </w:r>
      <w:r>
        <w:t xml:space="preserve"> </w:t>
      </w:r>
      <w:r>
        <w:rPr>
          <w:bCs/>
          <w:b/>
        </w:rPr>
        <w:t xml:space="preserve">Italy Naples</w:t>
      </w:r>
      <w:r>
        <w:t xml:space="preserve">'s unique legal environment enhances a</w:t>
      </w:r>
    </w:p>
    <w:p>
      <w:pPr>
        <w:pStyle w:val="BodyText"/>
      </w:pPr>
      <w:r>
        <w:t xml:space="preserve">lawyer (avvocato)’s effectiveness.</w:t>
      </w:r>
      <w:r>
        <w:br/>
      </w:r>
      <w:r>
        <w:br/>
      </w:r>
      <w:r>
        <w:t xml:space="preserve">3.</w:t>
      </w:r>
      <w:r>
        <w:rPr>
          <w:bCs/>
          <w:b/>
        </w:rPr>
        <w:t xml:space="preserve">Navigating Bureaucracy:</w:t>
      </w:r>
      <w:r>
        <w:t xml:space="preserve">Familiarity with local administrative procedures can make or break a case. Establishing networks within municipal offices and maintaining regular communication helps mitigate delays inherent in bureaucratic systems prevalent in</w:t>
      </w:r>
      <w:r>
        <w:t xml:space="preserve"> </w:t>
      </w:r>
      <w:r>
        <w:rPr>
          <w:bCs/>
          <w:b/>
        </w:rPr>
        <w:t xml:space="preserve">Italy Naples</w:t>
      </w:r>
      <w:r>
        <w:t xml:space="preserve">.</w:t>
      </w:r>
      <w:r>
        <w:br/>
      </w:r>
      <w:r>
        <w:br/>
      </w:r>
      <w:r>
        <w:t xml:space="preserve">4.</w:t>
      </w:r>
      <w:r>
        <w:rPr>
          <w:bCs/>
          <w:b/>
        </w:rPr>
        <w:t xml:space="preserve">Collaboration is Key:</w:t>
      </w:r>
      <w:r>
        <w:t xml:space="preserve">No single professional possesses all the answers. Collaborating with architects, engineers, genealogists, and international legal peers ensures comprehensive solutions addressing every aspect of complex disputes involving</w:t>
      </w:r>
    </w:p>
    <w:p>
      <w:pPr>
        <w:pStyle w:val="BodyText"/>
      </w:pPr>
      <w:r>
        <w:t xml:space="preserve">Italy Naples.</w:t>
      </w:r>
    </w:p>
    <w:p>
      <w:r>
        <w:pict>
          <v:rect style="width:0;height:1.5pt" o:hralign="center" o:hrstd="t" o:hr="t"/>
        </w:pict>
      </w:r>
    </w:p>
    <w:p>
      <w:pPr>
        <w:pStyle w:val="FirstParagraph"/>
      </w:pPr>
      <w:r>
        <w:rPr>
          <w:bCs/>
          <w:b/>
        </w:rPr>
        <w:t xml:space="preserve">H. Conclusion</w:t>
      </w:r>
      <w:r>
        <w:br/>
      </w:r>
      <w:r>
        <w:t xml:space="preserve">The Palazzo Del Sole dispute exemplifies the complexities faced by a</w:t>
      </w:r>
      <w:r>
        <w:t xml:space="preserve"> </w:t>
      </w:r>
      <w:r>
        <w:rPr>
          <w:bCs/>
          <w:b/>
        </w:rPr>
        <w:t xml:space="preserve">lawyer</w:t>
      </w:r>
      <w:r>
        <w:t xml:space="preserve"> </w:t>
      </w:r>
      <w:r>
        <w:t xml:space="preserve">(avvocato) practicing in</w:t>
      </w:r>
    </w:p>
    <w:p>
      <w:pPr>
        <w:pStyle w:val="BodyText"/>
      </w:pPr>
      <w:r>
        <w:t xml:space="preserve">Italy Naples. By employing strategic planning, leveraging specialized knowledge, and fostering collaborative relationships across borders and disciplines, we successfully resolved long-standing legal entanglements. This success story underscores the significance of tailored legal services adapted to the distinctive characteristics of</w:t>
      </w:r>
    </w:p>
    <w:p>
      <w:pPr>
        <w:pStyle w:val="BodyText"/>
      </w:pPr>
      <w:r>
        <w:t xml:space="preserve">Italy Naples, ensuring that international investments thrive within its rich historical tapestry. For those seeking guidance navigating similar challenges in this vibrant region, engaging an experienced local</w:t>
      </w:r>
      <w:r>
        <w:t xml:space="preserve"> </w:t>
      </w:r>
      <w:r>
        <w:rPr>
          <w:bCs/>
          <w:b/>
        </w:rPr>
        <w:t xml:space="preserve">lawyer</w:t>
      </w:r>
      <w:r>
        <w:t xml:space="preserve"> </w:t>
      </w:r>
      <w:r>
        <w:t xml:space="preserve">(avvocato) remains indispensable.</w:t>
      </w:r>
    </w:p>
    <w:p>
      <w:r>
        <w:pict>
          <v:rect style="width:0;height:1.5pt" o:hralign="center" o:hrstd="t" o:hr="t"/>
        </w:pict>
      </w:r>
    </w:p>
    <w:p>
      <w:pPr>
        <w:pStyle w:val="FirstParagraph"/>
      </w:pP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Italy Naples</dc:title>
  <dc:creator/>
  <dc:language>en</dc:language>
  <cp:keywords/>
  <dcterms:created xsi:type="dcterms:W3CDTF">2026-07-29T18:33:56Z</dcterms:created>
  <dcterms:modified xsi:type="dcterms:W3CDTF">2026-07-29T18:33:56Z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