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Egypt</w:t>
      </w:r>
      <w:r>
        <w:t xml:space="preserve"> </w:t>
      </w:r>
      <w:r>
        <w:t xml:space="preserve">Alexandria</w:t>
      </w:r>
    </w:p>
    <w:bookmarkStart w:id="20" w:name="X418e7e1b61f27df6d0b5b7bac109b7842c04d62"/>
    <w:p>
      <w:pPr>
        <w:pStyle w:val="Heading1"/>
      </w:pPr>
      <w:r>
        <w:t xml:space="preserve">Bridging History and Innovation: A Case Study of the Modern Librarian in Egypt Alexandria</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Alexandria, Egypt</w:t>
      </w:r>
      <w:r>
        <w:br/>
      </w:r>
    </w:p>
    <w:bookmarkEnd w:id="20"/>
    <w:bookmarkStart w:id="21" w:name="Xd97d793db590d5257a48a8957e3cb2d0bbf3343"/>
    <w:p>
      <w:pPr>
        <w:pStyle w:val="Heading2"/>
      </w:pPr>
      <w:r>
        <w:t xml:space="preserve">Introduction: The Intellectual Heart of the Mediterranean</w:t>
      </w:r>
    </w:p>
    <w:p>
      <w:pPr>
        <w:pStyle w:val="FirstParagraph"/>
      </w:pPr>
      <w:r>
        <w:t xml:space="preserve">Alexandria is not merely a city; it is an idea. As the modern successor to one of the Seven Wonders of the Ancient World, Egypt Alexandria holds a unique position in global intellectual history. It was here, at the Great Library and Museum founded by Ptolemy I Soter, that knowledge became centralized for humanity. Today, as Egypt works toward its Vision 2030 to transform into a developed nation through education and technology the city of Alexandria serves as a crucial hub for cultural preservation and digital innovation within this broader national strategy.</w:t>
      </w:r>
    </w:p>
    <w:p>
      <w:pPr>
        <w:pStyle w:val="BodyText"/>
      </w:pPr>
      <w:r>
        <w:t xml:space="preserve">This case study explores the role of the contemporary Librarian in this specific geographic and cultural context. Unlike their counterparts in purely academic settings elsewhere, a Librarian in Egypt Alexandria must navigate a complex landscape that blends ancient heritage with rapid modernization. They are no longer just custodians of books; they have become digital navigators, community educators, and guardians of cultural identity.</w:t>
      </w:r>
    </w:p>
    <w:bookmarkEnd w:id="21"/>
    <w:bookmarkStart w:id="23" w:name="context"/>
    <w:bookmarkStart w:id="22" w:name="X60da4735d6c5b30e8a357fff6a7a03acda848cc"/>
    <w:p>
      <w:pPr>
        <w:pStyle w:val="Heading2"/>
      </w:pPr>
      <w:r>
        <w:t xml:space="preserve">The Context: Challenges in Egypt Alexandria</w:t>
      </w:r>
    </w:p>
    <w:p>
      <w:pPr>
        <w:pStyle w:val="FirstParagraph"/>
      </w:pPr>
      <w:r>
        <w:t xml:space="preserve">To understand the significance of the Librarian’s evolving role, one must first understand the environment they operate in. The libraries in Egypt Alexandria face a triad of challenges:</w:t>
      </w:r>
    </w:p>
    <w:p>
      <w:pPr>
        <w:numPr>
          <w:ilvl w:val="0"/>
          <w:numId w:val="1001"/>
        </w:numPr>
        <w:pStyle w:val="Compact"/>
      </w:pPr>
      <w:r>
        <w:rPr>
          <w:bCs/>
          <w:b/>
        </w:rPr>
        <w:t xml:space="preserve">Digital Divide:</w:t>
      </w:r>
    </w:p>
    <w:p>
      <w:pPr>
        <w:numPr>
          <w:ilvl w:val="0"/>
          <w:numId w:val="1001"/>
        </w:numPr>
        <w:pStyle w:val="Compact"/>
      </w:pPr>
      <w:r>
        <w:rPr>
          <w:bCs/>
          <w:b/>
        </w:rPr>
        <w:t xml:space="preserve">Cultural Preservation vs. Modernization:</w:t>
      </w:r>
      <w:r>
        <w:t xml:space="preserve"> </w:t>
      </w:r>
      <w:r>
        <w:t xml:space="preserve">Alexandria has thousands of years of history under threat from both physical degradation due to humidity and sea-level rise, and the ephemeral nature of digital data. Libraries in this region are often tasked with archiving local history, oral traditions, and manuscripts that are at risk of being lost.</w:t>
      </w:r>
    </w:p>
    <w:p>
      <w:pPr>
        <w:numPr>
          <w:ilvl w:val="0"/>
          <w:numId w:val="1001"/>
        </w:numPr>
        <w:pStyle w:val="Compact"/>
      </w:pPr>
      <w:r>
        <w:rPr>
          <w:bCs/>
          <w:b/>
        </w:rPr>
        <w:t xml:space="preserve">Educational Pressure:</w:t>
      </w:r>
      <w:r>
        <w:t xml:space="preserve"> </w:t>
      </w:r>
      <w:r>
        <w:t xml:space="preserve">With a rapidly growing young population, educational institutions in Egypt Alexandria require robust support systems. Standardized curricula often emphasize rote learning over critical thinking. Librarians are increasingly called upon to foster information literacy and research skills that go beyond textbooks.</w:t>
      </w:r>
    </w:p>
    <w:p>
      <w:pPr>
        <w:pStyle w:val="FirstParagraph"/>
      </w:pPr>
      <w:r>
        <w:t xml:space="preserve">In this context, the traditional model of a quiet room with rows of books is insufficient. The modern Librarian must be an active agent of change, adapting services to meet these specific local needs.</w:t>
      </w:r>
    </w:p>
    <w:bookmarkEnd w:id="22"/>
    <w:bookmarkEnd w:id="23"/>
    <w:bookmarkStart w:id="29" w:name="case_study_details"/>
    <w:bookmarkStart w:id="28" w:name="X806011bb8d4f3e506031ebd4e161f84d33d8a8f"/>
    <w:p>
      <w:pPr>
        <w:pStyle w:val="Heading2"/>
      </w:pPr>
      <w:r>
        <w:t xml:space="preserve">Case Study Analysis: The Transformation at the Bibliotheca Alexandrina and Local Municipal Libraries</w:t>
      </w:r>
    </w:p>
    <w:p>
      <w:pPr>
        <w:pStyle w:val="FirstParagraph"/>
      </w:pPr>
      <w:r>
        <w:t xml:space="preserve">The most prominent example of this transformation is seen in the interplay between major institutions like the Bibliotheca Alexandrina and smaller municipal libraries scattered throughout neighborhoods such as Sidi Gaber, Montaza, and Raml Station. While their scales differ, the professional trajectory of Librarians across these sectors shares common themes.</w:t>
      </w:r>
    </w:p>
    <w:bookmarkStart w:id="24" w:name="X011dc0a9a6d1aed72105e4aea6f34c9783657d2"/>
    <w:p>
      <w:pPr>
        <w:pStyle w:val="Heading3"/>
      </w:pPr>
      <w:r>
        <w:t xml:space="preserve">1. From Gatekeepers to Information Navigators</w:t>
      </w:r>
    </w:p>
    <w:p>
      <w:pPr>
        <w:pStyle w:val="FirstParagraph"/>
      </w:pPr>
      <w:r>
        <w:t xml:space="preserve">In the past, a Librarian’s primary function was access control—ensuring books were returned and cataloged correctly. In contemporary Egypt Alexandria, this has shifted dramatically. The sheer volume of information available online can be overwhelming for students and researchers alike. Modern Librarians in the city act as curators of truth.</w:t>
      </w:r>
    </w:p>
    <w:p>
      <w:pPr>
        <w:pStyle w:val="BodyText"/>
      </w:pPr>
      <w:r>
        <w:t xml:space="preserve">For instance, at university libraries across Alexandria, librarians now conduct workshops on "Critical Media Literacy." They teach students how to distinguish between peer-reviewed academic sources and misinformation found on social media platforms. This role is particularly vital in a region where digital content consumption is skyrocketing among youth. The Librarian has become a teacher of discernment, ensuring that the intellectual legacy of Alexandria is maintained through rigorous information standards.</w:t>
      </w:r>
    </w:p>
    <w:bookmarkEnd w:id="24"/>
    <w:bookmarkStart w:id="25" w:name="digital-preservation-and-archiving"/>
    <w:p>
      <w:pPr>
        <w:pStyle w:val="Heading3"/>
      </w:pPr>
      <w:r>
        <w:t xml:space="preserve">2. Digital Preservation and Archiving</w:t>
      </w:r>
    </w:p>
    <w:p>
      <w:pPr>
        <w:pStyle w:val="FirstParagraph"/>
      </w:pPr>
      <w:r>
        <w:t xml:space="preserve">Alexandria’s history is fragmented across various archives, private collections, and institutional repositories. A critical component of the modern Librarian’s job description in Egypt Alexandria involves digital preservation. This goes beyond scanning books; it includes digitizing local newspapers, recording oral histories from elderly residents who remember pre-modern Alexandria, and preserving Arabic manuscripts that are deteriorating physically.</w:t>
      </w:r>
    </w:p>
    <w:p>
      <w:pPr>
        <w:pStyle w:val="BodyText"/>
      </w:pPr>
      <w:r>
        <w:t xml:space="preserve">Librarians here collaborate with IT specialists to build localized databases. These databases are not only for academic use but serve as resources for the general public, allowing Egyptians to explore their heritage through accessible digital interfaces. By doing so, the Librarian ensures that the memory of Egypt Alexandria remains vibrant and accessible to future generations, preventing cultural amnesia in a globalized world.</w:t>
      </w:r>
    </w:p>
    <w:bookmarkEnd w:id="25"/>
    <w:bookmarkStart w:id="26" w:name="community-hubs-and-lifelong-learning"/>
    <w:p>
      <w:pPr>
        <w:pStyle w:val="Heading3"/>
      </w:pPr>
      <w:r>
        <w:t xml:space="preserve">3. Community Hubs and Lifelong Learning</w:t>
      </w:r>
    </w:p>
    <w:p>
      <w:pPr>
        <w:pStyle w:val="FirstParagraph"/>
      </w:pPr>
      <w:r>
        <w:t xml:space="preserve">In many neighborhoods of Egypt Alexandria, public libraries have transformed into community centers. The Librarian is often the first point of contact for individuals seeking assistance with government services, job hunting, or accessing online educational resources.</w:t>
      </w:r>
    </w:p>
    <w:p>
      <w:pPr>
        <w:pStyle w:val="BodyText"/>
      </w:pPr>
      <w:r>
        <w:t xml:space="preserve">A notable trend in Alexandria is the rise of "Library Cafés" and maker spaces within larger library complexes. Here, the Librarian facilitates coding clubs for teenagers, language exchange programs for university students interested in English or French (critical languages for tourism and business in the Mediterranean), and writing workshops. This shift positions the Librarian as a community builder who fosters social cohesion through shared learning experiences.</w:t>
      </w:r>
    </w:p>
    <w:bookmarkEnd w:id="26"/>
    <w:bookmarkStart w:id="27" w:name="bridging-the-academic-practical-gap"/>
    <w:p>
      <w:pPr>
        <w:pStyle w:val="Heading3"/>
      </w:pPr>
      <w:r>
        <w:t xml:space="preserve">4. Bridging the Academic-Practical Gap</w:t>
      </w:r>
    </w:p>
    <w:p>
      <w:pPr>
        <w:pStyle w:val="FirstParagraph"/>
      </w:pPr>
      <w:r>
        <w:t xml:space="preserve">Alexandria is home to major universities, including Alexandria University and Arab Academy for Science, Technology and Maritime Transport. Librarians in these institutions are increasingly involved in research support services that bridge theoretical knowledge with practical application. They assist researchers in navigating international grant opportunities, managing data sets for scientific projects, and publishing open-access papers. This professional development has elevated the status of the Librarian within the academic hierarchy, recognizing them as essential partners in research output rather than peripheral support staff.</w:t>
      </w:r>
    </w:p>
    <w:bookmarkEnd w:id="27"/>
    <w:bookmarkEnd w:id="28"/>
    <w:bookmarkEnd w:id="29"/>
    <w:bookmarkStart w:id="31" w:name="skills_and_requirements"/>
    <w:bookmarkStart w:id="30" w:name="X8c44f3884d8c1d975d991c5908a318ae5183873"/>
    <w:p>
      <w:pPr>
        <w:pStyle w:val="Heading2"/>
      </w:pPr>
      <w:r>
        <w:t xml:space="preserve">Evolving Skill Sets for the Modern Librarian</w:t>
      </w:r>
    </w:p>
    <w:p>
      <w:pPr>
        <w:pStyle w:val="FirstParagraph"/>
      </w:pPr>
      <w:r>
        <w:t xml:space="preserve">To meet these demands, the profile of a Librarian in Egypt Alexandria has changed significantly. The traditional degree in Library Science is now viewed as a foundation, but additional skills are imperative.</w:t>
      </w:r>
    </w:p>
    <w:p>
      <w:pPr>
        <w:numPr>
          <w:ilvl w:val="0"/>
          <w:numId w:val="1002"/>
        </w:numPr>
        <w:pStyle w:val="Compact"/>
      </w:pPr>
      <w:r>
        <w:rPr>
          <w:bCs/>
          <w:b/>
        </w:rPr>
        <w:t xml:space="preserve">Tech Savviness:</w:t>
      </w:r>
    </w:p>
    <w:p>
      <w:pPr>
        <w:numPr>
          <w:ilvl w:val="0"/>
          <w:numId w:val="1002"/>
        </w:numPr>
        <w:pStyle w:val="Compact"/>
      </w:pPr>
      <w:r>
        <w:rPr>
          <w:bCs/>
          <w:b/>
        </w:rPr>
        <w:t xml:space="preserve">Linguistic Diversity:</w:t>
      </w:r>
      <w:r>
        <w:t xml:space="preserve"> </w:t>
      </w:r>
      <w:r>
        <w:t xml:space="preserve">A Librarian must be fluent in Arabic, but proficiency in English is standard for accessing global resources. Increasingly, knowledge of French or German is valued due to historical ties and academic collaborations with European institutions.</w:t>
      </w:r>
    </w:p>
    <w:p>
      <w:pPr>
        <w:numPr>
          <w:ilvl w:val="0"/>
          <w:numId w:val="1002"/>
        </w:numPr>
        <w:pStyle w:val="Compact"/>
      </w:pPr>
      <w:r>
        <w:rPr>
          <w:bCs/>
          <w:b/>
        </w:rPr>
        <w:t xml:space="preserve">Pedagogical Skills:</w:t>
      </w:r>
      <w:r>
        <w:t xml:space="preserve"> </w:t>
      </w:r>
      <w:r>
        <w:t xml:space="preserve">The ability to design and deliver workshops on digital literacy, research methods, and information ethics.</w:t>
      </w:r>
    </w:p>
    <w:p>
      <w:pPr>
        <w:numPr>
          <w:ilvl w:val="0"/>
          <w:numId w:val="1002"/>
        </w:numPr>
        <w:pStyle w:val="Compact"/>
      </w:pPr>
      <w:r>
        <w:rPr>
          <w:bCs/>
          <w:b/>
        </w:rPr>
        <w:t xml:space="preserve">Cultural Sensitivity:</w:t>
      </w:r>
      <w:r>
        <w:t xml:space="preserve"> </w:t>
      </w:r>
      <w:r>
        <w:t xml:space="preserve">An understanding of the local sociopolitical context is crucial. Librarians must handle sensitive historical topics with care while promoting open inquiry.</w:t>
      </w:r>
    </w:p>
    <w:bookmarkEnd w:id="30"/>
    <w:bookmarkEnd w:id="31"/>
    <w:bookmarkStart w:id="33" w:name="challenges_and_future"/>
    <w:bookmarkStart w:id="32" w:name="ongoing-challenges-and-future-outlook"/>
    <w:p>
      <w:pPr>
        <w:pStyle w:val="Heading2"/>
      </w:pPr>
      <w:r>
        <w:t xml:space="preserve">Ongoing Challenges and Future Outlook</w:t>
      </w:r>
    </w:p>
    <w:p>
      <w:pPr>
        <w:pStyle w:val="FirstParagraph"/>
      </w:pPr>
      <w:r>
        <w:t xml:space="preserve">Despite these advancements, Librarians in Egypt Alexandria face ongoing hurdles. Budget constraints often limit the acquisition of expensive academic journals or advanced software licenses. Bureaucratic inertia in some public institutions can slow down the adoption of new technologies. Additionally, there is still a societal perception issue in parts of Egypt where libraries are viewed merely as study rooms rather than dynamic centers of innovation.</w:t>
      </w:r>
    </w:p>
    <w:p>
      <w:pPr>
        <w:pStyle w:val="BodyText"/>
      </w:pPr>
      <w:r>
        <w:t xml:space="preserve">However, the future looks promising. The Egyptian government’s investment in digital infrastructure and the national push for e-government services create a fertile ground for libraries to expand their role. As Alexandria positions itself as a smart city hub, Librarians will likely take on even more prominent roles in civic engagement.</w:t>
      </w:r>
    </w:p>
    <w:p>
      <w:pPr>
        <w:pStyle w:val="BodyText"/>
      </w:pPr>
      <w:r>
        <w:t xml:space="preserve">Furthermore, international partnerships with organizations like UNESCO and various European library associations are providing training grants and exchange programs. These initiatives help Librarians in Egypt Alexandria stay at the forefront of global best practices while adapting them to local needs.</w:t>
      </w:r>
    </w:p>
    <w:bookmarkEnd w:id="32"/>
    <w:bookmarkEnd w:id="33"/>
    <w:bookmarkStart w:id="34" w:name="conclusion"/>
    <w:p>
      <w:pPr>
        <w:pStyle w:val="Heading2"/>
      </w:pPr>
      <w:r>
        <w:t xml:space="preserve">Conclusion</w:t>
      </w:r>
    </w:p>
    <w:p>
      <w:pPr>
        <w:pStyle w:val="FirstParagraph"/>
      </w:pPr>
      <w:r>
        <w:t xml:space="preserve">The case of the Librarian in Egypt Alexandria is a testament to the resilience and adaptability of library professions worldwide. It demonstrates that libraries are not relics of the past but vital organs in the body politic of a modern society. The Librarian has evolved from a silent keeper of books to an active educator, tech specialist, and cultural ambassador.</w:t>
      </w:r>
    </w:p>
    <w:p>
      <w:pPr>
        <w:pStyle w:val="BodyText"/>
      </w:pPr>
      <w:r>
        <w:t xml:space="preserve">In a city that once housed the greatest repository of human knowledge, today’s Librarian ensures that this legacy continues not by hoarding information, but by democratizing access to it. They bridge the gap between Egypt’s glorious past and its digital future. For stakeholders in education and cultural policy in Alexandria, investing in these professionals is not just an investment in libraries; it is an investment in the intellectual sovereignty and creative potential of the nation.</w:t>
      </w:r>
    </w:p>
    <w:p>
      <w:pPr>
        <w:pStyle w:val="BodyText"/>
      </w:pPr>
      <w:r>
        <w:t xml:space="preserve">As we look ahead, the success of educational reforms and digital transformation initiatives in Egypt will heavily depend on how well Librarians are supported to perform this multifaceted role. They are the silent architects of a knowledgeable society, ensuring that Alexandria remains, as it has always been meant to be: a beacon of light and learning.</w:t>
      </w:r>
    </w:p>
    <w:bookmarkEnd w:id="34"/>
    <w:p>
      <w:r>
        <w:pict>
          <v:rect style="width:0;height:1.5pt" o:hralign="center" o:hrstd="t" o:hr="t"/>
        </w:pict>
      </w:r>
    </w:p>
    <w:p>
      <w:pPr>
        <w:pStyle w:val="FirstParagraph"/>
      </w:pPr>
      <w:r>
        <w:rPr>
          <w:iCs/>
          <w:i/>
        </w:rPr>
        <w:t xml:space="preserve">This case study is intended for educational purposes and reflects the general trends observed in library science practices within Alexandria, Egypt. Specific institutional data may vary.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Librarian in Egypt Alexandria</dc:title>
  <dc:creator/>
  <dc:language>en</dc:language>
  <cp:keywords/>
  <dcterms:created xsi:type="dcterms:W3CDTF">2026-07-29T18:37:45Z</dcterms:created>
  <dcterms:modified xsi:type="dcterms:W3CDTF">2026-07-29T18:37:45Z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