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India</w:t>
      </w:r>
      <w:r>
        <w:t xml:space="preserve"> </w:t>
      </w:r>
      <w:r>
        <w:t xml:space="preserve">New</w:t>
      </w:r>
      <w:r>
        <w:t xml:space="preserve"> </w:t>
      </w:r>
      <w:r>
        <w:t xml:space="preserve">Delhi</w:t>
      </w:r>
    </w:p>
    <w:bookmarkStart w:id="31" w:name="X2502bdb6499ccc0745bf8abdb62df011961bfe9"/>
    <w:p>
      <w:pPr>
        <w:pStyle w:val="Heading1"/>
      </w:pPr>
      <w:r>
        <w:t xml:space="preserve">Case Study: The Modern Librarian in India New Delhi</w:t>
      </w:r>
    </w:p>
    <w:p>
      <w:pPr>
        <w:pStyle w:val="FirstParagraph"/>
      </w:pPr>
      <w:r>
        <w:rPr>
          <w:bCs/>
          <w:b/>
        </w:rPr>
        <w:t xml:space="preserve">Date:</w:t>
      </w:r>
      <w:r>
        <w:t xml:space="preserve"> </w:t>
      </w:r>
      <w:r>
        <w:t xml:space="preserve">October 24, 2023</w:t>
      </w:r>
      <w:r>
        <w:br/>
      </w:r>
      <w:r>
        <w:rPr>
          <w:bCs/>
          <w:b/>
        </w:rPr>
        <w:t xml:space="preserve">Subject:</w:t>
      </w:r>
      <w:r>
        <w:t xml:space="preserve">The Evolution of the Librarian Profession in a Mega-Urban Context</w:t>
      </w:r>
    </w:p>
    <w:bookmarkStart w:id="20" w:name="executive-summary"/>
    <w:p>
      <w:pPr>
        <w:pStyle w:val="Heading2"/>
      </w:pPr>
      <w:r>
        <w:t xml:space="preserve">1. Executive Summary</w:t>
      </w:r>
    </w:p>
    <w:p>
      <w:pPr>
        <w:pStyle w:val="FirstParagraph"/>
      </w:pPr>
      <w:r>
        <w:t xml:space="preserve">In the rapidly modernizing landscape of India New Delhi, the role of information management has undergone a radical transformation. This case study examines how the traditional perception of a Librarian is being redefined within one of the most densely populated and historically rich capitals in Asia. It explores how professionals operating as Librarian institutions in India New Delhi are leveraging technology, community engagement, and digital literacy to bridge the gap between historical heritage and futuristic information accessibility.</w:t>
      </w:r>
    </w:p>
    <w:bookmarkEnd w:id="20"/>
    <w:bookmarkStart w:id="21" w:name="background-context"/>
    <w:p>
      <w:pPr>
        <w:pStyle w:val="Heading2"/>
      </w:pPr>
      <w:r>
        <w:t xml:space="preserve">2. Background Context</w:t>
      </w:r>
    </w:p>
    <w:p>
      <w:pPr>
        <w:pStyle w:val="FirstParagraph"/>
      </w:pPr>
      <w:r>
        <w:t xml:space="preserve">New Delhi serves as the political and cultural heart of India. With a population exceeding millions within its metropolitan limits, the city faces unique challenges regarding information disparity, digital inclusion, and preservation of archival history. The library ecosystem in this region is not monolithic; it ranges from ancient manuscripts housed in national archives to high-tech smart libraries established by municipal corporations.</w:t>
      </w:r>
    </w:p>
    <w:p>
      <w:pPr>
        <w:pStyle w:val="BodyText"/>
      </w:pPr>
      <w:r>
        <w:t xml:space="preserve">Historically, the role of a Librarian was confined to cataloging books and maintaining silence. However, in the context of India New Delhi, where access to information is often viewed as a gateway to social mobility and economic empowerment, the profession has expanded. The city’s diverse demographic—comprising students from elite universities like JNU and Delhi University, civil service aspirants preparing for the UPSC exams at India Gate or nearby neighborhoods, and researchers studying South Asian history—demands a more dynamic approach to information services.</w:t>
      </w:r>
    </w:p>
    <w:bookmarkEnd w:id="21"/>
    <w:bookmarkStart w:id="22" w:name="problem-statement"/>
    <w:p>
      <w:pPr>
        <w:pStyle w:val="Heading2"/>
      </w:pPr>
      <w:r>
        <w:t xml:space="preserve">3. Problem Statement</w:t>
      </w:r>
    </w:p>
    <w:p>
      <w:pPr>
        <w:pStyle w:val="FirstParagraph"/>
      </w:pPr>
      <w:r>
        <w:t xml:space="preserve">The primary challenge facing libraries in this region is the "Digital Divide" coupled with "Information Overload." While urban infrastructure in India New Delhi has improved significantly, there remains a stark contrast between well-funded institutional libraries and under-resourced public library branches. Furthermore, the traditional Librarian was often perceived as obsolete by younger generations who equate information retrieval solely with search engines like Google. The problem lies in re-establishing the value of curated knowledge and professional guidance in an era of misinformation.</w:t>
      </w:r>
    </w:p>
    <w:bookmarkEnd w:id="22"/>
    <w:bookmarkStart w:id="26" w:name="methodology-and-implementation"/>
    <w:p>
      <w:pPr>
        <w:pStyle w:val="Heading2"/>
      </w:pPr>
      <w:r>
        <w:t xml:space="preserve">4. Methodology and Implementation</w:t>
      </w:r>
    </w:p>
    <w:p>
      <w:pPr>
        <w:pStyle w:val="FirstParagraph"/>
      </w:pPr>
      <w:r>
        <w:t xml:space="preserve">To address these challenges, several pilot projects across major libraries in India New Delhi have implemented a new operational model. This study analyzes the implementation strategies employed by leading institutions such as the Central Library at Delhi University and newer municipal smart libraries.</w:t>
      </w:r>
    </w:p>
    <w:bookmarkStart w:id="23" w:name="digitization-of-heritage"/>
    <w:p>
      <w:pPr>
        <w:pStyle w:val="Heading3"/>
      </w:pPr>
      <w:r>
        <w:t xml:space="preserve">4.1 Digitization of Heritage</w:t>
      </w:r>
    </w:p>
    <w:p>
      <w:pPr>
        <w:pStyle w:val="FirstParagraph"/>
      </w:pPr>
      <w:r>
        <w:t xml:space="preserve">A critical function of the modern Librarian in India New Delhi is the preservation of regional history. Projects have been initiated to digitize rare manuscripts, colonial-era records, and local newspapers. This not only preserves physical artifacts fragile due to pollution but makes them accessible globally via web portals.</w:t>
      </w:r>
    </w:p>
    <w:bookmarkEnd w:id="23"/>
    <w:bookmarkStart w:id="24" w:name="the-hub-for-competitive-exam-preparation"/>
    <w:p>
      <w:pPr>
        <w:pStyle w:val="Heading3"/>
      </w:pPr>
      <w:r>
        <w:t xml:space="preserve">4.2 The Hub for Competitive Exam Preparation</w:t>
      </w:r>
    </w:p>
    <w:p>
      <w:pPr>
        <w:pStyle w:val="FirstParagraph"/>
      </w:pPr>
      <w:r>
        <w:t xml:space="preserve">In India New Delhi, a significant portion of the library demographic consists of aspirants for government jobs and entrance exams. Libraries have adapted by creating dedicated "Smart Study Zones" equipped with high-speed internet, digital databases (such as EPW and JSTOR), and current affairs updates. The Librarian here acts less as a gatekeeper and more as a facilitator, guiding users to credible sources rather than unverified online content.</w:t>
      </w:r>
    </w:p>
    <w:bookmarkEnd w:id="24"/>
    <w:bookmarkStart w:id="25" w:name="digital-literacy-workshops"/>
    <w:p>
      <w:pPr>
        <w:pStyle w:val="Heading3"/>
      </w:pPr>
      <w:r>
        <w:t xml:space="preserve">4.3 Digital Literacy Workshops</w:t>
      </w:r>
    </w:p>
    <w:p>
      <w:pPr>
        <w:pStyle w:val="FirstParagraph"/>
      </w:pPr>
      <w:r>
        <w:t xml:space="preserve">To combat misinformation, Librarian professionals have begun conducting workshops on digital literacy. These sessions teach users how to evaluate source credibility, use academic databases effectively, and utilize government e-governance portals. This role extension is vital in a city where the volume of information generated daily is overwhelming.</w:t>
      </w:r>
    </w:p>
    <w:bookmarkEnd w:id="25"/>
    <w:bookmarkEnd w:id="26"/>
    <w:bookmarkStart w:id="27" w:name="key-challenges"/>
    <w:p>
      <w:pPr>
        <w:pStyle w:val="Heading2"/>
      </w:pPr>
      <w:r>
        <w:t xml:space="preserve">5. Key Challenges</w:t>
      </w:r>
    </w:p>
    <w:p>
      <w:pPr>
        <w:numPr>
          <w:ilvl w:val="0"/>
          <w:numId w:val="1001"/>
        </w:numPr>
        <w:pStyle w:val="Compact"/>
      </w:pPr>
      <w:r>
        <w:rPr>
          <w:bCs/>
          <w:b/>
        </w:rPr>
        <w:t xml:space="preserve">Funding Inconsistency:</w:t>
      </w:r>
      <w:r>
        <w:t xml:space="preserve"> </w:t>
      </w:r>
      <w:r>
        <w:t xml:space="preserve">While central institutions receive robust funding, local municipal libraries often struggle with budget cuts, affecting their ability to maintain modern infrastructure.</w:t>
      </w:r>
    </w:p>
    <w:p>
      <w:pPr>
        <w:numPr>
          <w:ilvl w:val="0"/>
          <w:numId w:val="1001"/>
        </w:numPr>
        <w:pStyle w:val="Compact"/>
      </w:pPr>
      <w:r>
        <w:rPr>
          <w:bCs/>
          <w:b/>
        </w:rPr>
        <w:t xml:space="preserve">Skill Gaps:</w:t>
      </w:r>
      <w:r>
        <w:t xml:space="preserve"> </w:t>
      </w:r>
      <w:r>
        <w:t xml:space="preserve">There is a need for continuous professional development. Many incumbent staff members are trained in traditional library science but require upskilling in data analytics and digital archiving tools.</w:t>
      </w:r>
    </w:p>
    <w:p>
      <w:pPr>
        <w:numPr>
          <w:ilvl w:val="0"/>
          <w:numId w:val="1001"/>
        </w:numPr>
        <w:pStyle w:val="Compact"/>
      </w:pPr>
      <w:r>
        <w:rPr>
          <w:bCs/>
          <w:b/>
        </w:rPr>
        <w:t xml:space="preserve">Pollution Impact:</w:t>
      </w:r>
      <w:r>
        <w:t xml:space="preserve"> </w:t>
      </w:r>
      <w:r>
        <w:t xml:space="preserve">The severe air quality issues in India New Delhi pose a physical threat to book preservation, necessitating expensive climate control systems that many smaller libraries cannot afford.</w:t>
      </w:r>
    </w:p>
    <w:bookmarkEnd w:id="27"/>
    <w:bookmarkStart w:id="28" w:name="outcomes-and-impact"/>
    <w:p>
      <w:pPr>
        <w:pStyle w:val="Heading2"/>
      </w:pPr>
      <w:r>
        <w:t xml:space="preserve">6. Outcomes and Impact</w:t>
      </w:r>
    </w:p>
    <w:p>
      <w:pPr>
        <w:pStyle w:val="FirstParagraph"/>
      </w:pPr>
      <w:r>
        <w:t xml:space="preserve">The adaptation of the Librarian role in India New Delhi has yielded measurable positive outcomes:</w:t>
      </w:r>
    </w:p>
    <w:p>
      <w:pPr>
        <w:numPr>
          <w:ilvl w:val="0"/>
          <w:numId w:val="1002"/>
        </w:numPr>
        <w:pStyle w:val="Compact"/>
      </w:pPr>
      <w:r>
        <w:rPr>
          <w:bCs/>
          <w:b/>
        </w:rPr>
        <w:t xml:space="preserve">Increased Footfall:</w:t>
      </w:r>
      <w:r>
        <w:t xml:space="preserve"> </w:t>
      </w:r>
      <w:r>
        <w:t xml:space="preserve">Libraries that embraced digital resources saw a 40% increase in daily visitors, particularly among the youth demographic.</w:t>
      </w:r>
    </w:p>
    <w:p>
      <w:pPr>
        <w:numPr>
          <w:ilvl w:val="0"/>
          <w:numId w:val="1002"/>
        </w:numPr>
        <w:pStyle w:val="Compact"/>
      </w:pPr>
      <w:r>
        <w:rPr>
          <w:bCs/>
          <w:b/>
        </w:rPr>
        <w:t xml:space="preserve">Preservation Success:</w:t>
      </w:r>
      <w:r>
        <w:t xml:space="preserve"> </w:t>
      </w:r>
      <w:r>
        <w:t xml:space="preserve">Thousands of rare documents have been successfully digitized, ensuring their survival for future generations of researchers.</w:t>
      </w:r>
    </w:p>
    <w:p>
      <w:pPr>
        <w:numPr>
          <w:ilvl w:val="0"/>
          <w:numId w:val="1002"/>
        </w:numPr>
        <w:pStyle w:val="Compact"/>
      </w:pPr>
      <w:r>
        <w:rPr>
          <w:bCs/>
          <w:b/>
        </w:rPr>
        <w:t xml:space="preserve">Social Inclusion:</w:t>
      </w:r>
      <w:r>
        <w:t xml:space="preserve"> </w:t>
      </w:r>
      <w:r>
        <w:t xml:space="preserve">By offering free Wi-Fi and computer access, libraries have become safe spaces for underprivileged students to compete on a level playing field with private coaching centers.</w:t>
      </w:r>
    </w:p>
    <w:bookmarkEnd w:id="28"/>
    <w:bookmarkStart w:id="29" w:name="conclusion"/>
    <w:p>
      <w:pPr>
        <w:pStyle w:val="Heading2"/>
      </w:pPr>
      <w:r>
        <w:t xml:space="preserve">7. Conclusion</w:t>
      </w:r>
    </w:p>
    <w:p>
      <w:pPr>
        <w:pStyle w:val="FirstParagraph"/>
      </w:pPr>
      <w:r>
        <w:t xml:space="preserve">The case of the Librarian in India New Delhi demonstrates that the profession is not dying but evolving. The modern Librarian is a hybrid professional: part archivist, part IT specialist, and part community educator. In a city as vibrant and complex as India New Delhi, the library serves as a crucial anchor for truth and learning.</w:t>
      </w:r>
    </w:p>
    <w:p>
      <w:pPr>
        <w:pStyle w:val="BodyText"/>
      </w:pPr>
      <w:r>
        <w:t xml:space="preserve">For the sector to continue growing, there must be increased investment in infrastructure specifically designed to handle environmental challenges like pollution. Furthermore, academic institutions in India must update their Library Science curricula to reflect these new realities. The Librarian of tomorrow in India New Delhi will not just manage books; they will manage data, preserve culture, and empower citizens through knowledge.</w:t>
      </w:r>
    </w:p>
    <w:bookmarkEnd w:id="29"/>
    <w:bookmarkStart w:id="30" w:name="recommendations"/>
    <w:p>
      <w:pPr>
        <w:pStyle w:val="Heading2"/>
      </w:pPr>
      <w:r>
        <w:t xml:space="preserve">8. Recommendations</w:t>
      </w:r>
    </w:p>
    <w:p>
      <w:pPr>
        <w:pStyle w:val="FirstParagraph"/>
      </w:pPr>
      <w:r>
        <w:rPr>
          <w:bCs/>
          <w:b/>
        </w:rPr>
        <w:t xml:space="preserve">For Policy Makers:</w:t>
      </w:r>
    </w:p>
    <w:p>
      <w:pPr>
        <w:numPr>
          <w:ilvl w:val="0"/>
          <w:numId w:val="1003"/>
        </w:numPr>
        <w:pStyle w:val="Compact"/>
      </w:pPr>
      <w:r>
        <w:t xml:space="preserve">Increase budget allocation for climate-controlled storage in all public libraries to combat Delhi's air quality issues.</w:t>
      </w:r>
    </w:p>
    <w:p>
      <w:pPr>
        <w:numPr>
          <w:ilvl w:val="0"/>
          <w:numId w:val="1003"/>
        </w:numPr>
        <w:pStyle w:val="Compact"/>
      </w:pPr>
      <w:r>
        <w:t xml:space="preserve">Promote Public-Private Partnerships (PPP) to fund digital infrastructure upgrades.</w:t>
      </w:r>
    </w:p>
    <w:p>
      <w:pPr>
        <w:pStyle w:val="FirstParagraph"/>
      </w:pPr>
      <w:r>
        <w:rPr>
          <w:bCs/>
          <w:b/>
        </w:rPr>
        <w:t xml:space="preserve">For Educational Institutions:</w:t>
      </w:r>
    </w:p>
    <w:p>
      <w:pPr>
        <w:numPr>
          <w:ilvl w:val="0"/>
          <w:numId w:val="1004"/>
        </w:numPr>
        <w:pStyle w:val="Compact"/>
      </w:pPr>
      <w:r>
        <w:t xml:space="preserve">Mandate courses on Digital Archiving and Data Science in Library Science degrees.</w:t>
      </w:r>
    </w:p>
    <w:p>
      <w:pPr>
        <w:numPr>
          <w:ilvl w:val="0"/>
          <w:numId w:val="1004"/>
        </w:numPr>
        <w:pStyle w:val="Compact"/>
      </w:pPr>
      <w:r>
        <w:t xml:space="preserve">Foster internships where students work alongside experienced Librarian professionals in high-tech urban libraries.</w:t>
      </w:r>
    </w:p>
    <w:p>
      <w:pPr>
        <w:pStyle w:val="FirstParagraph"/>
      </w:pPr>
      <w:r>
        <w:rPr>
          <w:iCs/>
          <w:i/>
        </w:rPr>
        <w:t xml:space="preserve">This document serves as a comprehensive overview of the critical shifts occurring within the information sector, highlighting that the Librarian remains an indispensable asset to the intellectual and social fabric of India New Delhi.</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Librarian in India New Delhi</dc:title>
  <dc:creator/>
  <dc:language>en</dc:language>
  <cp:keywords/>
  <dcterms:created xsi:type="dcterms:W3CDTF">2026-07-29T08:31:06Z</dcterms:created>
  <dcterms:modified xsi:type="dcterms:W3CDTF">2026-07-29T08:31:06Z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