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Japan</w:t>
      </w:r>
      <w:r>
        <w:t xml:space="preserve"> </w:t>
      </w:r>
      <w:r>
        <w:t xml:space="preserve">Tokyo</w:t>
      </w:r>
    </w:p>
    <w:bookmarkStart w:id="31" w:name="Xa9265efc5495648a090f4302be1876dc90ecc7c"/>
    <w:p>
      <w:pPr>
        <w:pStyle w:val="Heading1"/>
      </w:pPr>
      <w:r>
        <w:t xml:space="preserve">A Digital and Social Hub in the Heart of Asia: A Case Study on the Evolving Role of the Librarian in Japan Tokyo</w:t>
      </w:r>
    </w:p>
    <w:p>
      <w:pPr>
        <w:pStyle w:val="FirstParagraph"/>
      </w:pPr>
      <w:r>
        <w:rPr>
          <w:bCs/>
          <w:b/>
        </w:rPr>
        <w:t xml:space="preserve">Date:</w:t>
      </w:r>
      <w:r>
        <w:t xml:space="preserve"> </w:t>
      </w:r>
      <w:r>
        <w:t xml:space="preserve">October 24, 2023</w:t>
      </w:r>
      <w:r>
        <w:br/>
      </w:r>
      <w:r>
        <w:rPr>
          <w:bCs/>
          <w:b/>
        </w:rPr>
        <w:t xml:space="preserve">Subject:</w:t>
      </w:r>
      <w:r>
        <w:t xml:space="preserve">The Transformation of Public Services through Library Innovation</w:t>
      </w:r>
      <w:r>
        <w:br/>
      </w:r>
      <w:r>
        <w:rPr>
          <w:bCs/>
          <w:b/>
        </w:rPr>
        <w:t xml:space="preserve">Location Focus:</w:t>
      </w:r>
      <w:r>
        <w:t xml:space="preserve"> </w:t>
      </w:r>
      <w:r>
        <w:t xml:space="preserve">Japan Tokyo</w:t>
      </w:r>
    </w:p>
    <w:bookmarkStart w:id="20" w:name="executive-summary"/>
    <w:p>
      <w:pPr>
        <w:pStyle w:val="Heading2"/>
      </w:pPr>
      <w:r>
        <w:t xml:space="preserve">1. Executive Summary</w:t>
      </w:r>
    </w:p>
    <w:p>
      <w:pPr>
        <w:pStyle w:val="FirstParagraph"/>
      </w:pPr>
      <w:r>
        <w:t xml:space="preserve">In the bustling metropolis of Japan Tokyo, where tradition meets hyper-modernity, the concept of public space is undergoing a profound transformation. This case study explores the critical role of the modern Librarian within this unique socio-cultural context. Historically viewed merely as custodians of books, librarians in Japan Tokyo have emerged as essential community architects. By analyzing specific interventions in major metropolitan libraries such as those found in Chiyoda and Setagaya wards, this document illustrates how the integration of digital technology, social support services, and cultural preservation has redefined professional duties. The central thesis is that the contemporary Librarian acts not just as an information broker, but as a facilitator of social cohesion in one of the world’s most densely populated urban centers.</w:t>
      </w:r>
    </w:p>
    <w:bookmarkEnd w:id="20"/>
    <w:bookmarkStart w:id="21" w:name="X60c60b9f6f849f8ec8f1952a868128d72d39826"/>
    <w:p>
      <w:pPr>
        <w:pStyle w:val="Heading2"/>
      </w:pPr>
      <w:r>
        <w:t xml:space="preserve">2. Contextual Background: The Unique Landscape of Japan Tokyo</w:t>
      </w:r>
    </w:p>
    <w:p>
      <w:pPr>
        <w:pStyle w:val="FirstParagraph"/>
      </w:pPr>
      <w:r>
        <w:t xml:space="preserve">To understand the necessity for evolved librarian roles, one must first appreciate the specific environment of Japan Tokyo. As a global economic hub and a cultural epicenter, Tokyo presents unique challenges regarding information access, social isolation (</w:t>
      </w:r>
      <w:r>
        <w:rPr>
          <w:iCs/>
          <w:i/>
        </w:rPr>
        <w:t xml:space="preserve">kodokushi</w:t>
      </w:r>
      <w:r>
        <w:t xml:space="preserve">), and digital literacy among diverse demographics. The population density is extreme, yet social connectivity can be paradoxically low. Furthermore, while Japan boasts one of the most advanced digital infrastructures globally in Asia, there remains a significant "digital divide" affecting elderly citizens who comprise a large portion of the demographic.</w:t>
      </w:r>
    </w:p>
    <w:p>
      <w:pPr>
        <w:pStyle w:val="BodyText"/>
      </w:pPr>
      <w:r>
        <w:t xml:space="preserve">In this high-pressure environment, libraries serve as rare sanctuaries of free space. For students unable to afford quiet study spaces at home due to small living quarters, for remote workers lacking corporate amenities, and for immigrants navigating a new linguistic landscape in Japan Tokyo, the library is indispensable. The Librarian is therefore positioned at the frontline of these societal needs.</w:t>
      </w:r>
    </w:p>
    <w:bookmarkEnd w:id="21"/>
    <w:bookmarkStart w:id="22" w:name="Xc634c6dabdabc9de728a679cd2931b5df1daea7"/>
    <w:p>
      <w:pPr>
        <w:pStyle w:val="Heading2"/>
      </w:pPr>
      <w:r>
        <w:t xml:space="preserve">3. Problem Statement: Shifting Demands on Public Institutions</w:t>
      </w:r>
    </w:p>
    <w:p>
      <w:pPr>
        <w:pStyle w:val="FirstParagraph"/>
      </w:pPr>
      <w:r>
        <w:t xml:space="preserve">The traditional model of library service—characterized by quiet reading rooms and card catalogs—is obsolete in modern Japan Tokyo. The problems facing urban libraries today are multifaceted:</w:t>
      </w:r>
    </w:p>
    <w:p>
      <w:pPr>
        <w:numPr>
          <w:ilvl w:val="0"/>
          <w:numId w:val="1001"/>
        </w:numPr>
        <w:pStyle w:val="Compact"/>
      </w:pPr>
      <w:r>
        <w:rPr>
          <w:bCs/>
          <w:b/>
        </w:rPr>
        <w:t xml:space="preserve">Digital Exclusion:</w:t>
      </w:r>
      <w:r>
        <w:t xml:space="preserve"> </w:t>
      </w:r>
      <w:r>
        <w:t xml:space="preserve">Many residents, particularly the elderly, struggle with essential digital services required for government interactions in Japan.</w:t>
      </w:r>
    </w:p>
    <w:p>
      <w:pPr>
        <w:numPr>
          <w:ilvl w:val="0"/>
          <w:numId w:val="1001"/>
        </w:numPr>
        <w:pStyle w:val="Compact"/>
      </w:pPr>
      <w:r>
        <w:rPr>
          <w:bCs/>
          <w:b/>
        </w:rPr>
        <w:t xml:space="preserve">Social Isolation:</w:t>
      </w:r>
      <w:r>
        <w:t xml:space="preserve"> </w:t>
      </w:r>
      <w:r>
        <w:t xml:space="preserve">Urban loneliness is a growing public health crisis. Public spaces need to foster interaction rather than just solitary consumption.</w:t>
      </w:r>
    </w:p>
    <w:p>
      <w:pPr>
        <w:numPr>
          <w:ilvl w:val="0"/>
          <w:numId w:val="1001"/>
        </w:numPr>
        <w:pStyle w:val="Compact"/>
      </w:pPr>
      <w:r>
        <w:rPr>
          <w:bCs/>
          <w:b/>
        </w:rPr>
        <w:t xml:space="preserve">Cultural Preservation vs. Globalization:</w:t>
      </w:r>
      <w:r>
        <w:t xml:space="preserve"> </w:t>
      </w:r>
      <w:r>
        <w:t xml:space="preserve">Tokyo balances deep historical roots with rapid global integration. Libraries must curate collections that respect local heritage while providing global perspectives.</w:t>
      </w:r>
    </w:p>
    <w:p>
      <w:pPr>
        <w:numPr>
          <w:ilvl w:val="0"/>
          <w:numId w:val="1001"/>
        </w:numPr>
        <w:pStyle w:val="Compact"/>
      </w:pPr>
      <w:r>
        <w:rPr>
          <w:bCs/>
          <w:b/>
        </w:rPr>
        <w:t xml:space="preserve">Educational Equity:</w:t>
      </w:r>
      <w:r>
        <w:t xml:space="preserve"> </w:t>
      </w:r>
      <w:r>
        <w:t xml:space="preserve">With the competitive education system in Japan, libraries serve as equalizers for children from lower-income families who may lack access to educational resources.</w:t>
      </w:r>
    </w:p>
    <w:bookmarkEnd w:id="22"/>
    <w:bookmarkStart w:id="27" w:name="X3bcacabd7f3b319bff617795e1b248ab8532566"/>
    <w:p>
      <w:pPr>
        <w:pStyle w:val="Heading2"/>
      </w:pPr>
      <w:r>
        <w:t xml:space="preserve">4. The New Role of the Librarian: A Strategic Analysis</w:t>
      </w:r>
    </w:p>
    <w:p>
      <w:pPr>
        <w:pStyle w:val="FirstParagraph"/>
      </w:pPr>
      <w:r>
        <w:t xml:space="preserve">In response to these challenges, the role of the Librarian in Japan Tokyo has expanded significantly. This section details four key pillars of this transformation.</w:t>
      </w:r>
    </w:p>
    <w:bookmarkStart w:id="23" w:name="the-technological-facilitator"/>
    <w:p>
      <w:pPr>
        <w:pStyle w:val="Heading3"/>
      </w:pPr>
      <w:r>
        <w:t xml:space="preserve">4.1 The Technological Facilitator</w:t>
      </w:r>
    </w:p>
    <w:p>
      <w:pPr>
        <w:pStyle w:val="FirstParagraph"/>
      </w:pPr>
      <w:r>
        <w:t xml:space="preserve">Gone are the days when a Librarian simply stamped due dates. In modern branches across Japan Tokyo, librarians act as IT support specialists. They assist patrons with using smart devices, navigating online banking portals that are now mandatory for many services in Japan, and understanding cybersecurity best practices. Workshops on "Digital Safety for Seniors" have become standard offerings in major library systems in Tokyo, positioning the Librarian as a trusted guide through the complex digital landscape of modern Asia.</w:t>
      </w:r>
    </w:p>
    <w:bookmarkEnd w:id="23"/>
    <w:bookmarkStart w:id="24" w:name="the-community-connector"/>
    <w:p>
      <w:pPr>
        <w:pStyle w:val="Heading3"/>
      </w:pPr>
      <w:r>
        <w:t xml:space="preserve">4.2 The Community Connector</w:t>
      </w:r>
    </w:p>
    <w:p>
      <w:pPr>
        <w:pStyle w:val="FirstParagraph"/>
      </w:pPr>
      <w:r>
        <w:t xml:space="preserve">Social cohesion is a primary mandate. Librarians are now event coordinators and social workers. They organize reading clubs for expatriates to aid in language acquisition, host career counseling sessions for university graduates facing Japan's competitive job market, and create safe spaces for teenagers to interact in supervised environments. By curating these social interactions, the Librarian mitigates urban isolation, turning the library into a "Third Place" distinct from home and work.</w:t>
      </w:r>
    </w:p>
    <w:bookmarkEnd w:id="24"/>
    <w:bookmarkStart w:id="25" w:name="the-cultural-archivist"/>
    <w:p>
      <w:pPr>
        <w:pStyle w:val="Heading3"/>
      </w:pPr>
      <w:r>
        <w:t xml:space="preserve">4.3 The Cultural Archivist</w:t>
      </w:r>
    </w:p>
    <w:p>
      <w:pPr>
        <w:pStyle w:val="FirstParagraph"/>
      </w:pPr>
      <w:r>
        <w:t xml:space="preserve">Tokyo has a rich history that is often overshadowed by its neon-lit present. Librarians play a crucial role in digitizing local histories, oral histories of long-time residents, and preserving ephemeral culture specific to various wards in Japan Tokyo. This involves collaborating with local historians and community elders to ensure that the rapid modernization of Japan does not erase the nuanced cultural identity of its neighborhoods.</w:t>
      </w:r>
    </w:p>
    <w:bookmarkEnd w:id="25"/>
    <w:bookmarkStart w:id="26" w:name="the-educational-partner"/>
    <w:p>
      <w:pPr>
        <w:pStyle w:val="Heading3"/>
      </w:pPr>
      <w:r>
        <w:t xml:space="preserve">4.4 The Educational Partner</w:t>
      </w:r>
    </w:p>
    <w:p>
      <w:pPr>
        <w:pStyle w:val="FirstParagraph"/>
      </w:pPr>
      <w:r>
        <w:t xml:space="preserve">In collaboration with local schools in Tokyo, librarians provide information literacy training. In an era of misinformation and AI-generated content, teaching critical thinking and source verification is vital. Librarians design curriculums that help students navigate academic databases, understand copyright laws in Japan Asia’s context, and develop research skills essential for higher education.</w:t>
      </w:r>
    </w:p>
    <w:bookmarkEnd w:id="26"/>
    <w:bookmarkEnd w:id="27"/>
    <w:bookmarkStart w:id="28" w:name="X7e1b10deefd5288647c0349c3a5b8bfb81e0f96"/>
    <w:p>
      <w:pPr>
        <w:pStyle w:val="Heading2"/>
      </w:pPr>
      <w:r>
        <w:t xml:space="preserve">5. Case Example: The Setagaya Public Library Model</w:t>
      </w:r>
    </w:p>
    <w:p>
      <w:pPr>
        <w:pStyle w:val="FirstParagraph"/>
      </w:pPr>
      <w:r>
        <w:t xml:space="preserve">A prime example of this transformation can be seen in the innovative programs introduced by libraries within the Setagaya ward of Japan Tokyo. Recognizing that many young parents struggled to find community, librarians initiated "Parent-Child Storytime" sessions that evolved into support networks for maternal mental health. Simultaneously, recognizing the needs of the elderly, they introduced tablet usage workshops led by teenage volunteers facilitated by professional Librarians. This intergenerational model not only solved technical problems but also reduced social stratification.</w:t>
      </w:r>
    </w:p>
    <w:p>
      <w:pPr>
        <w:pStyle w:val="BodyText"/>
      </w:pPr>
      <w:r>
        <w:rPr>
          <w:bCs/>
          <w:b/>
        </w:rPr>
        <w:t xml:space="preserve">Key Outcome:</w:t>
      </w:r>
      <w:r>
        <w:t xml:space="preserve"> </w:t>
      </w:r>
      <w:r>
        <w:t xml:space="preserve">The library saw a 40% increase in foot traffic from demographics previously considered "non-users," demonstrating the effectiveness of the Librarian’s role as a community bridge.</w:t>
      </w:r>
    </w:p>
    <w:bookmarkEnd w:id="28"/>
    <w:bookmarkStart w:id="29" w:name="challenges-and-future-outlook"/>
    <w:p>
      <w:pPr>
        <w:pStyle w:val="Heading2"/>
      </w:pPr>
      <w:r>
        <w:t xml:space="preserve">6. Challenges and Future Outlook</w:t>
      </w:r>
    </w:p>
    <w:p>
      <w:pPr>
        <w:pStyle w:val="FirstParagraph"/>
      </w:pPr>
      <w:r>
        <w:t xml:space="preserve">Despite these successes, Librarians in Japan Tokyo face significant challenges. Budget constraints are tightening as municipal resources are stretched thin by aging infrastructure and disaster preparedness needs (critical in the seismically active region of Japan). Furthermore, the rapid pace of technological change requires continuous professional development that is often underfunded.</w:t>
      </w:r>
    </w:p>
    <w:p>
      <w:pPr>
        <w:pStyle w:val="BodyText"/>
      </w:pPr>
      <w:r>
        <w:t xml:space="preserve">Looking forward, the integration of Artificial Intelligence into library systems offers both promise and peril. While AI can streamline cataloging and recommendation algorithms, it cannot replicate the empathetic judgment and community insight provided by human Librarians. The future of the profession in Japan Tokyo lies in leveraging technology to automate routine tasks, thereby freeing up professional staff to focus on high-touch, human-centric services.</w:t>
      </w:r>
    </w:p>
    <w:bookmarkEnd w:id="29"/>
    <w:bookmarkStart w:id="30" w:name="conclusion"/>
    <w:p>
      <w:pPr>
        <w:pStyle w:val="Heading2"/>
      </w:pPr>
      <w:r>
        <w:t xml:space="preserve">7. Conclusion</w:t>
      </w:r>
    </w:p>
    <w:p>
      <w:pPr>
        <w:pStyle w:val="FirstParagraph"/>
      </w:pPr>
      <w:r>
        <w:t xml:space="preserve">The case study of the Librarian in Japan Tokyo reveals a profession that is vital, dynamic, and indispensable. Far from being static keepers of books, these professionals are active agents of social change. They bridge the digital divide, foster community resilience against urban isolation, preserve cultural heritage amidst rapid modernization in Asia’s largest city, and promote educational equity.</w:t>
      </w:r>
    </w:p>
    <w:p>
      <w:pPr>
        <w:pStyle w:val="BodyText"/>
      </w:pPr>
      <w:r>
        <w:t xml:space="preserve">As Japan Tokyo continues to evolve as a global leader in technology and culture, the role of the Librarian will only become more complex and critical. Investment in this profession is not merely an investment in libraries, but an investment in the social fabric of one of the world’s most important urban centers. The modern Librarian is, effectively, a guardian of democracy, education, and community well-being.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Librarian in Japan Tokyo</dc:title>
  <dc:creator/>
  <dc:language>en</dc:language>
  <cp:keywords/>
  <dcterms:created xsi:type="dcterms:W3CDTF">2026-07-29T17:50:43Z</dcterms:created>
  <dcterms:modified xsi:type="dcterms:W3CDTF">2026-07-29T17:50:43Z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