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Nepal</w:t>
      </w:r>
      <w:r>
        <w:t xml:space="preserve"> </w:t>
      </w:r>
      <w:r>
        <w:t xml:space="preserve">Kathmandu</w:t>
      </w:r>
    </w:p>
    <w:bookmarkStart w:id="29" w:name="Xcf42581aad9dd3a94624302816e83d59b470f84"/>
    <w:p>
      <w:pPr>
        <w:pStyle w:val="Heading1"/>
      </w:pPr>
      <w:r>
        <w:t xml:space="preserve">Bridging the Gap: A Case Study of the Librarian in Nepal Kathmandu</w:t>
      </w:r>
    </w:p>
    <w:p>
      <w:pPr>
        <w:pStyle w:val="FirstParagraph"/>
      </w:pPr>
      <w:r>
        <w:rPr>
          <w:bCs/>
          <w:b/>
        </w:rPr>
        <w:t xml:space="preserve">Date:</w:t>
      </w:r>
      <w:r>
        <w:t xml:space="preserve"> </w:t>
      </w:r>
      <w:r>
        <w:t xml:space="preserve">October 24, 2023</w:t>
      </w:r>
      <w:r>
        <w:br/>
      </w:r>
      <w:r>
        <w:rPr>
          <w:bCs/>
          <w:b/>
        </w:rPr>
        <w:t xml:space="preserve">Subject:</w:t>
      </w:r>
      <w:r>
        <w:t xml:space="preserve">The evolving role of the Librarian within the unique socio-economic and cultural landscape of Nepal Kathmandu.</w:t>
      </w:r>
    </w:p>
    <w:bookmarkStart w:id="20" w:name="executive-summary"/>
    <w:p>
      <w:pPr>
        <w:pStyle w:val="Heading2"/>
      </w:pPr>
      <w:r>
        <w:t xml:space="preserve">Executive Summary</w:t>
      </w:r>
    </w:p>
    <w:p>
      <w:pPr>
        <w:pStyle w:val="FirstParagraph"/>
      </w:pPr>
      <w:r>
        <w:t xml:space="preserve">In the rapidly urbanizing hub of South Asia,</w:t>
      </w:r>
      <w:r>
        <w:t xml:space="preserve"> </w:t>
      </w:r>
      <w:r>
        <w:rPr>
          <w:bCs/>
          <w:b/>
        </w:rPr>
        <w:t xml:space="preserve">Nepal Kathmandu</w:t>
      </w:r>
      <w:r>
        <w:t xml:space="preserve">, a city that balances ancient heritage with modern aspirations, stands as a critical node for information exchange. This</w:t>
      </w:r>
      <w:r>
        <w:t xml:space="preserve"> </w:t>
      </w:r>
      <w:hyperlink w:anchor="Xa39a3ee5e6b4b0d3255bfef95601890afd80709">
        <w:r>
          <w:rPr>
            <w:rStyle w:val="Hyperlink"/>
            <w:bCs/>
            <w:b/>
          </w:rPr>
          <w:t xml:space="preserve">Case Study</w:t>
        </w:r>
      </w:hyperlink>
      <w:r>
        <w:t xml:space="preserve"> </w:t>
      </w:r>
      <w:r>
        <w:t xml:space="preserve">explores the multifaceted role of the Librarian in this region. Far from being mere custodians of books, librarians in</w:t>
      </w:r>
      <w:r>
        <w:t xml:space="preserve"> </w:t>
      </w:r>
      <w:r>
        <w:rPr>
          <w:bCs/>
          <w:b/>
        </w:rPr>
        <w:t xml:space="preserve">Nepal Kathmandu</w:t>
      </w:r>
      <w:r>
        <w:t xml:space="preserve"> </w:t>
      </w:r>
      <w:r>
        <w:t xml:space="preserve">have transformed into digital navigators, community educators, and cultural archivists. This document examines how the specific challenges and opportunities present in</w:t>
      </w:r>
      <w:r>
        <w:t xml:space="preserve"> </w:t>
      </w:r>
      <w:r>
        <w:rPr>
          <w:bCs/>
          <w:b/>
        </w:rPr>
        <w:t xml:space="preserve">Nepal Kathmandu</w:t>
      </w:r>
      <w:r>
        <w:t xml:space="preserve"> </w:t>
      </w:r>
      <w:r>
        <w:t xml:space="preserve">shape the professional identity of the Librarian today.</w:t>
      </w:r>
    </w:p>
    <w:bookmarkEnd w:id="20"/>
    <w:bookmarkStart w:id="21" w:name="Xd0b076cb8185812ada4e774a78058c46e293ccb"/>
    <w:p>
      <w:pPr>
        <w:pStyle w:val="Heading2"/>
      </w:pPr>
      <w:r>
        <w:t xml:space="preserve">1. Introduction: The Context of Nepal Kathmandu</w:t>
      </w:r>
    </w:p>
    <w:p>
      <w:pPr>
        <w:pStyle w:val="FirstParagraph"/>
      </w:pPr>
      <w:r>
        <w:rPr>
          <w:bCs/>
          <w:b/>
        </w:rPr>
        <w:t xml:space="preserve">Nepal Kathmandu</w:t>
      </w:r>
      <w:r>
        <w:t xml:space="preserve">, nestled within a valley surrounded by the Himalayan foothills, is not only the political and economic capital but also a bustling center for education and technology in Nepal. However, this growth brings significant challenges. The city faces issues related to rapid urbanization, pollution, resource inequality, and a growing digital divide. For students from rural districts migrating to</w:t>
      </w:r>
      <w:r>
        <w:t xml:space="preserve"> </w:t>
      </w:r>
      <w:r>
        <w:rPr>
          <w:bCs/>
          <w:b/>
        </w:rPr>
        <w:t xml:space="preserve">Nepal Kathmandu</w:t>
      </w:r>
      <w:r>
        <w:t xml:space="preserve"> </w:t>
      </w:r>
      <w:r>
        <w:t xml:space="preserve">for higher education, the library is often their first point of contact with academic resources outside their home regions.</w:t>
      </w:r>
    </w:p>
    <w:p>
      <w:pPr>
        <w:pStyle w:val="BodyText"/>
      </w:pPr>
      <w:r>
        <w:t xml:space="preserve">The traditional perception of a library as a silent repository of books is undergoing a seismic shift in</w:t>
      </w:r>
      <w:r>
        <w:t xml:space="preserve"> </w:t>
      </w:r>
      <w:r>
        <w:rPr>
          <w:bCs/>
          <w:b/>
        </w:rPr>
        <w:t xml:space="preserve">Nepal Kathmandu</w:t>
      </w:r>
      <w:r>
        <w:t xml:space="preserve">. The demand for information literacy, access to global digital databases, and culturally relevant content has placed the Librarian at the forefront of educational reform. This</w:t>
      </w:r>
    </w:p>
    <w:p>
      <w:pPr>
        <w:pStyle w:val="BodyText"/>
      </w:pPr>
      <w:hyperlink w:anchor="Xa39a3ee5e6b4b0d3255bfef95601890afd80709">
        <w:r>
          <w:rPr>
            <w:rStyle w:val="Hyperlink"/>
          </w:rPr>
          <w:t xml:space="preserve">Case Study</w:t>
        </w:r>
      </w:hyperlink>
      <w:r>
        <w:t xml:space="preserve"> </w:t>
      </w:r>
      <w:r>
        <w:t xml:space="preserve">highlights how these environmental factors dictate the daily operations and strategic importance of library services in the capital.</w:t>
      </w:r>
    </w:p>
    <w:bookmarkEnd w:id="21"/>
    <w:bookmarkStart w:id="25" w:name="the-evolving-role-of-the-librarian"/>
    <w:p>
      <w:pPr>
        <w:pStyle w:val="Heading2"/>
      </w:pPr>
      <w:r>
        <w:t xml:space="preserve">2. The Evolving Role of the Librarian</w:t>
      </w:r>
    </w:p>
    <w:p>
      <w:pPr>
        <w:pStyle w:val="FirstParagraph"/>
      </w:pPr>
      <w:r>
        <w:t xml:space="preserve">The profile of a modern Librarian in</w:t>
      </w:r>
      <w:r>
        <w:t xml:space="preserve"> </w:t>
      </w:r>
      <w:r>
        <w:rPr>
          <w:bCs/>
          <w:b/>
        </w:rPr>
        <w:t xml:space="preserve">Nepal Kathmandu</w:t>
      </w:r>
      <w:r>
        <w:t xml:space="preserve"> </w:t>
      </w:r>
      <w:r>
        <w:t xml:space="preserve">has expanded significantly. While traditional cataloging and classification remain core competencies, the contemporary Librarian must possess a diverse skill set.</w:t>
      </w:r>
    </w:p>
    <w:bookmarkStart w:id="22" w:name="digital-literacy-advocates"/>
    <w:p>
      <w:pPr>
        <w:pStyle w:val="Heading3"/>
      </w:pPr>
      <w:r>
        <w:t xml:space="preserve">2.1 Digital Literacy Advocates</w:t>
      </w:r>
    </w:p>
    <w:p>
      <w:pPr>
        <w:pStyle w:val="FirstParagraph"/>
      </w:pPr>
      <w:r>
        <w:t xml:space="preserve">In</w:t>
      </w:r>
      <w:r>
        <w:t xml:space="preserve"> </w:t>
      </w:r>
      <w:r>
        <w:rPr>
          <w:bCs/>
          <w:b/>
        </w:rPr>
        <w:t xml:space="preserve">Nepal Kathmandu</w:t>
      </w:r>
      <w:r>
        <w:t xml:space="preserve">, internet access is widespread but often unreliable or expensive for low-income users. The Librarian has stepped in to bridge this gap by providing free Wi-Fi, computer access, and guidance on digital navigation. They teach students how to distinguish between credible academic sources and misinformation online—a critical skill in the era of social media dominance. This role is particularly vital for researchers from underserved communities who lack home-based internet connectivity.</w:t>
      </w:r>
    </w:p>
    <w:bookmarkEnd w:id="22"/>
    <w:bookmarkStart w:id="23" w:name="cultural-custodians"/>
    <w:p>
      <w:pPr>
        <w:pStyle w:val="Heading3"/>
      </w:pPr>
      <w:r>
        <w:t xml:space="preserve">2.2 Cultural Custodians</w:t>
      </w:r>
    </w:p>
    <w:p>
      <w:pPr>
        <w:pStyle w:val="FirstParagraph"/>
      </w:pPr>
      <w:r>
        <w:rPr>
          <w:bCs/>
          <w:b/>
        </w:rPr>
        <w:t xml:space="preserve">Nepal Kathmandu</w:t>
      </w:r>
      <w:r>
        <w:t xml:space="preserve"> </w:t>
      </w:r>
      <w:r>
        <w:t xml:space="preserve">is rich in Newari and Tibetan heritage, yet much of this knowledge exists only in oral traditions or fragile manuscripts. Librarians here are increasingly involved in digitization projects to preserve local history, literature, and religious texts. By curating collections that reflect the diverse ethnicities of</w:t>
      </w:r>
      <w:r>
        <w:t xml:space="preserve"> </w:t>
      </w:r>
      <w:r>
        <w:rPr>
          <w:bCs/>
          <w:b/>
        </w:rPr>
        <w:t xml:space="preserve">Nepal Kathmandu</w:t>
      </w:r>
      <w:r>
        <w:t xml:space="preserve">, they ensure that the voices of marginalized communities are preserved and accessible. This preservation effort is not just about storage; it is an act of cultural resilience.</w:t>
      </w:r>
    </w:p>
    <w:bookmarkEnd w:id="23"/>
    <w:bookmarkStart w:id="24" w:name="community-hubs-and-safe-spaces"/>
    <w:p>
      <w:pPr>
        <w:pStyle w:val="Heading3"/>
      </w:pPr>
      <w:r>
        <w:t xml:space="preserve">2.3 Community Hubs and Safe Spaces</w:t>
      </w:r>
    </w:p>
    <w:p>
      <w:pPr>
        <w:pStyle w:val="FirstParagraph"/>
      </w:pPr>
      <w:r>
        <w:t xml:space="preserve">In a city with limited public recreational spaces, libraries in</w:t>
      </w:r>
      <w:r>
        <w:t xml:space="preserve"> </w:t>
      </w:r>
      <w:r>
        <w:rPr>
          <w:bCs/>
          <w:b/>
        </w:rPr>
        <w:t xml:space="preserve">Nepal Kathmandu</w:t>
      </w:r>
      <w:r>
        <w:t xml:space="preserve"> </w:t>
      </w:r>
      <w:r>
        <w:t xml:space="preserve">have become community sanctuaries. The Librarian acts as a facilitator for study groups, debate clubs, and literacy programs for adults. They create inclusive environments where gender barriers can be challenged; notably, female librarians in</w:t>
      </w:r>
      <w:r>
        <w:t xml:space="preserve"> </w:t>
      </w:r>
      <w:r>
        <w:rPr>
          <w:bCs/>
          <w:b/>
        </w:rPr>
        <w:t xml:space="preserve">Nepal Kathmandu</w:t>
      </w:r>
      <w:r>
        <w:t xml:space="preserve"> </w:t>
      </w:r>
      <w:r>
        <w:t xml:space="preserve">are often pivotal in encouraging girls from conservative backgrounds to pursue higher education by providing safe and supportive learning environments.</w:t>
      </w:r>
    </w:p>
    <w:bookmarkEnd w:id="24"/>
    <w:bookmarkEnd w:id="25"/>
    <w:bookmarkStart w:id="26" w:name="challenges-facing-the-librarian-sector"/>
    <w:p>
      <w:pPr>
        <w:pStyle w:val="Heading2"/>
      </w:pPr>
      <w:r>
        <w:t xml:space="preserve">3. Challenges Facing the Librarian Sector</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identifies several systemic hurdles that impact the effectiveness of Librarians in</w:t>
      </w:r>
      <w:r>
        <w:t xml:space="preserve"> </w:t>
      </w:r>
      <w:r>
        <w:rPr>
          <w:bCs/>
          <w:b/>
        </w:rPr>
        <w:t xml:space="preserve">Nepal Kathmandu</w:t>
      </w:r>
      <w:r>
        <w:t xml:space="preserve">:</w:t>
      </w:r>
    </w:p>
    <w:p>
      <w:pPr>
        <w:numPr>
          <w:ilvl w:val="0"/>
          <w:numId w:val="1001"/>
        </w:numPr>
        <w:pStyle w:val="Compact"/>
      </w:pPr>
      <w:r>
        <w:rPr>
          <w:bCs/>
          <w:b/>
        </w:rPr>
        <w:t xml:space="preserve">Funding Constraints:</w:t>
      </w:r>
      <w:r>
        <w:t xml:space="preserve"> </w:t>
      </w:r>
      <w:r>
        <w:t xml:space="preserve">Public libraries often suffer from inadequate budgets, leading to outdated materials and poor maintenance of facilities. Private institutions have better resources but may restrict access based on enrollment or affiliation.</w:t>
      </w:r>
    </w:p>
    <w:p>
      <w:pPr>
        <w:numPr>
          <w:ilvl w:val="0"/>
          <w:numId w:val="1001"/>
        </w:numPr>
        <w:pStyle w:val="Compact"/>
      </w:pPr>
      <w:r>
        <w:rPr>
          <w:bCs/>
          <w:b/>
        </w:rPr>
        <w:t xml:space="preserve">The Digital Divide:</w:t>
      </w:r>
      <w:r>
        <w:t xml:space="preserve"> </w:t>
      </w:r>
      <w:r>
        <w:t xml:space="preserve">While the Librarian strives to digitize services, hardware obsolescence and slow internet speeds in parts of</w:t>
      </w:r>
      <w:r>
        <w:t xml:space="preserve"> </w:t>
      </w:r>
      <w:r>
        <w:rPr>
          <w:bCs/>
          <w:b/>
        </w:rPr>
        <w:t xml:space="preserve">Nepal Kathmandu</w:t>
      </w:r>
      <w:r>
        <w:t xml:space="preserve"> </w:t>
      </w:r>
      <w:r>
        <w:t xml:space="preserve">hinder seamless service delivery.</w:t>
      </w:r>
    </w:p>
    <w:p>
      <w:pPr>
        <w:numPr>
          <w:ilvl w:val="0"/>
          <w:numId w:val="1001"/>
        </w:numPr>
        <w:pStyle w:val="Compact"/>
      </w:pPr>
      <w:r>
        <w:t xml:space="preserve">Lack of Specialized Training:&gt; There is a shortage of continuous professional development opportunities for Librarians. Many professionals enter the field without extensive training in data management, information architecture, or digital preservation techniques.</w:t>
      </w:r>
    </w:p>
    <w:p>
      <w:pPr>
        <w:numPr>
          <w:ilvl w:val="0"/>
          <w:numId w:val="1001"/>
        </w:numPr>
        <w:pStyle w:val="Compact"/>
      </w:pPr>
      <w:r>
        <w:rPr>
          <w:bCs/>
          <w:b/>
        </w:rPr>
        <w:t xml:space="preserve">Cataloging Standardization:</w:t>
      </w:r>
      <w:r>
        <w:t xml:space="preserve"> </w:t>
      </w:r>
      <w:r>
        <w:t xml:space="preserve">The transition from manual card catalogs to Library of Congress or Dewey Decimal System online standards is ongoing but inconsistent across institutions in</w:t>
      </w:r>
      <w:r>
        <w:t xml:space="preserve"> </w:t>
      </w:r>
      <w:r>
        <w:rPr>
          <w:bCs/>
          <w:b/>
        </w:rPr>
        <w:t xml:space="preserve">Nepal Kathmandu</w:t>
      </w:r>
      <w:r>
        <w:t xml:space="preserve">.</w:t>
      </w:r>
    </w:p>
    <w:bookmarkEnd w:id="26"/>
    <w:bookmarkStart w:id="27" w:name="X0edb27595d62b5dc088c45e13911710a358d3c2"/>
    <w:p>
      <w:pPr>
        <w:pStyle w:val="Heading2"/>
      </w:pPr>
      <w:r>
        <w:t xml:space="preserve">4. Strategic Interventions and Success Stories</w:t>
      </w:r>
    </w:p>
    <w:p>
      <w:pPr>
        <w:pStyle w:val="FirstParagraph"/>
      </w:pPr>
      <w:r>
        <w:t xml:space="preserve">To address these challenges, several initiatives have emerged where the role of the Librarian has been redefined positively.</w:t>
      </w:r>
    </w:p>
    <w:p>
      <w:pPr>
        <w:pStyle w:val="BodyText"/>
      </w:pPr>
      <w:r>
        <w:rPr>
          <w:bCs/>
          <w:b/>
        </w:rPr>
        <w:t xml:space="preserve">The National Library Development Program:</w:t>
      </w:r>
      <w:r>
        <w:br/>
      </w:r>
      <w:r>
        <w:t xml:space="preserve">In</w:t>
      </w:r>
      <w:r>
        <w:t xml:space="preserve"> </w:t>
      </w:r>
      <w:r>
        <w:rPr>
          <w:bCs/>
          <w:b/>
        </w:rPr>
        <w:t xml:space="preserve">Nepal Kathmandu</w:t>
      </w:r>
      <w:r>
        <w:t xml:space="preserve">, collaboration between government bodies and international NGOs has led to modernization projects. Here, Librarians are being trained in metadata standards and digital archiving. These interventions have significantly improved the discoverability of Nepali language materials on national platforms.</w:t>
      </w:r>
    </w:p>
    <w:p>
      <w:pPr>
        <w:pStyle w:val="BodyText"/>
      </w:pPr>
      <w:r>
        <w:rPr>
          <w:bCs/>
          <w:b/>
        </w:rPr>
        <w:t xml:space="preserve">University Library Innovations:</w:t>
      </w:r>
      <w:r>
        <w:br/>
      </w:r>
      <w:r>
        <w:t xml:space="preserve">Leading universities in</w:t>
      </w:r>
    </w:p>
    <w:p>
      <w:pPr>
        <w:pStyle w:val="BodyText"/>
      </w:pPr>
      <w:r>
        <w:t xml:space="preserve">Nepal Kathmandu, such as Tribhuvan University, have empowered their Librarians to lead information literacy workshops. These sessions are tailored to help students navigate global academic databases, thereby increasing the international visibility of Nepali research. The Librarian here acts as an academic mentor, guiding thesis writers through complex citation and research methodologies.</w:t>
      </w:r>
    </w:p>
    <w:p>
      <w:pPr>
        <w:pStyle w:val="BodyText"/>
      </w:pPr>
      <w:r>
        <w:rPr>
          <w:bCs/>
          <w:b/>
        </w:rPr>
        <w:t xml:space="preserve">Community-Based Digital Libraries:</w:t>
      </w:r>
      <w:r>
        <w:br/>
      </w:r>
      <w:r>
        <w:t xml:space="preserve">In peripheral districts of</w:t>
      </w:r>
    </w:p>
    <w:p>
      <w:pPr>
        <w:pStyle w:val="BodyText"/>
      </w:pPr>
      <w:r>
        <w:t xml:space="preserve">Nepal Kathmandu, mobile library units driven by enthusiastic young Librarians have brought books and tablets to remote urban slums. This grassroots approach demonstrates that the Librarian’s role is not confined to brick-and-mortar structures but extends into the very fabric of community engagement.</w:t>
      </w:r>
    </w:p>
    <w:bookmarkEnd w:id="27"/>
    <w:bookmarkStart w:id="28" w:name="X048a59efc59e96c14db02f0d54fc20dadc36c43"/>
    <w:p>
      <w:pPr>
        <w:pStyle w:val="Heading2"/>
      </w:pPr>
      <w:r>
        <w:t xml:space="preserve">5. Conclusion: The Future of Librarianship in Nepal Kathmandu</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concludes that the Librarian is no longer a peripheral figure but a central agent of change in</w:t>
      </w:r>
    </w:p>
    <w:p>
      <w:pPr>
        <w:pStyle w:val="BodyText"/>
      </w:pPr>
      <w:r>
        <w:t xml:space="preserve">Nepal Kathmandu. As the city continues to grow, the demand for accurate information, cultural preservation, and equitable access to knowledge will only increase. The Librarian’s ability to adapt—becoming part technologist, part educator, and part community leader—is crucial.</w:t>
      </w:r>
    </w:p>
    <w:p>
      <w:pPr>
        <w:pStyle w:val="BodyText"/>
      </w:pPr>
      <w:r>
        <w:t xml:space="preserve">For policymakers and educational institutions in</w:t>
      </w:r>
    </w:p>
    <w:p>
      <w:pPr>
        <w:pStyle w:val="BodyText"/>
      </w:pPr>
      <w:r>
        <w:t xml:space="preserve">Nepal Kathmandu, investing in the professional development of Librarians is not merely a budgetary expense but a strategic investment in human capital. By empowering Librarians with better resources, training, and recognition,</w:t>
      </w:r>
    </w:p>
    <w:p>
      <w:pPr>
        <w:pStyle w:val="BodyText"/>
      </w:pPr>
      <w:r>
        <w:t xml:space="preserve">Nepal Kathmandu can foster a more informed, literate, and culturally aware citizenry. The future of the city’s intellectual landscape depends heavily on the continued evolution and support of this vital profession.</w:t>
      </w:r>
    </w:p>
    <w:p>
      <w:r>
        <w:pict>
          <v:rect style="width:0;height:1.5pt" o:hralign="center" o:hrstd="t" o:hr="t"/>
        </w:pict>
      </w:r>
    </w:p>
    <w:p>
      <w:pPr>
        <w:pStyle w:val="FirstParagraph"/>
      </w:pPr>
      <w:r>
        <w:rPr>
          <w:iCs/>
          <w:i/>
        </w:rPr>
        <w:t xml:space="preserve">This document serves as a comprehensive overview for stakeholders interested in library science, urban development, and educational policy within</w:t>
      </w:r>
      <w:r>
        <w:rPr>
          <w:iCs/>
          <w:i/>
        </w:rPr>
        <w:t xml:space="preserve"> </w:t>
      </w:r>
      <w:r>
        <w:rPr>
          <w:bCs/>
          <w:b/>
          <w:iCs/>
          <w:i/>
        </w:rPr>
        <w:t xml:space="preserve">Nepal Kathmandu</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Nepal Kathmandu</dc:title>
  <dc:creator/>
  <dc:language>en</dc:language>
  <cp:keywords/>
  <dcterms:created xsi:type="dcterms:W3CDTF">2026-07-29T04:57:51Z</dcterms:created>
  <dcterms:modified xsi:type="dcterms:W3CDTF">2026-07-29T04:57:51Z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