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Singapore</w:t>
      </w:r>
    </w:p>
    <w:p>
      <w:pPr>
        <w:pStyle w:val="FirstParagraph"/>
      </w:pPr>
      <w:r>
        <w:t xml:space="preserve">```html</w:t>
      </w:r>
    </w:p>
    <w:bookmarkStart w:id="21" w:name="X3eb6ad48f602c7763542e5df1150b42dcc6e4b2"/>
    <w:p>
      <w:pPr>
        <w:pStyle w:val="Heading1"/>
      </w:pPr>
      <w:r>
        <w:rPr>
          <w:bCs/>
          <w:b/>
        </w:rPr>
        <w:t xml:space="preserve">CASE STUDY:</w:t>
      </w:r>
      <w:r>
        <w:t xml:space="preserve">The Modern Librarian in Singapore</w:t>
      </w:r>
    </w:p>
    <w:bookmarkStart w:id="20" w:name="date"/>
    <w:p>
      <w:pPr>
        <w:pStyle w:val="Heading2"/>
      </w:pPr>
      <w:r>
        <w:rPr>
          <w:bCs/>
          <w:b/>
        </w:rPr>
        <w:t xml:space="preserve">Date:</w:t>
      </w:r>
    </w:p>
    <w:p>
      <w:pPr>
        <w:pStyle w:val="FirstParagraph"/>
      </w:pPr>
      <w:r>
        <w:t xml:space="preserve">October 26, 2023</w:t>
      </w:r>
    </w:p>
    <w:p>
      <w:pPr>
        <w:pStyle w:val="BodyText"/>
      </w:pPr>
      <w:r>
        <w:rPr>
          <w:bCs/>
          <w:b/>
        </w:rPr>
        <w:t xml:space="preserve">Subject:</w:t>
      </w:r>
      <w:r>
        <w:t xml:space="preserve">Analyzing the Evolution of the Librarian Profession within Singapore's National Library System</w:t>
      </w:r>
    </w:p>
    <w:p>
      <w:pPr>
        <w:pStyle w:val="BodyText"/>
      </w:pPr>
      <w:r>
        <w:t xml:space="preserve">1. Introduction</w:t>
      </w:r>
    </w:p>
    <w:p>
      <w:pPr>
        <w:pStyle w:val="BodyText"/>
      </w:pPr>
      <w:r>
        <w:br/>
      </w:r>
      <w:r>
        <w:t xml:space="preserve">In the rapidly evolving landscape of global information management, few institutions exemplify innovation and community integration as effectively as those found in</w:t>
      </w:r>
      <w:r>
        <w:t xml:space="preserve"> </w:t>
      </w:r>
      <w:r>
        <w:rPr>
          <w:bCs/>
          <w:b/>
        </w:rPr>
        <w:t xml:space="preserve">Singapore Singapore</w:t>
      </w:r>
      <w:r>
        <w:t xml:space="preserve">. This case study delves into the multifaceted role of the</w:t>
      </w:r>
      <w:r>
        <w:t xml:space="preserve"> </w:t>
      </w:r>
      <w:r>
        <w:rPr>
          <w:bCs/>
          <w:b/>
        </w:rPr>
        <w:t xml:space="preserve">Librarian</w:t>
      </w:r>
      <w:r>
        <w:t xml:space="preserve">, exploring how this profession has transcended traditional boundaries to become a cornerstone of Singapore's social, educational, and technological infrastructure. By examining specific initiatives within Singapore's library network, we aim to understand how the modern</w:t>
      </w:r>
      <w:r>
        <w:t xml:space="preserve"> </w:t>
      </w:r>
      <w:r>
        <w:rPr>
          <w:bCs/>
          <w:b/>
        </w:rPr>
        <w:t xml:space="preserve">Librarian</w:t>
      </w:r>
      <w:r>
        <w:t xml:space="preserve"> </w:t>
      </w:r>
      <w:r>
        <w:t xml:space="preserve">functions not merely as a custodian of books, but as an educator, technologist, and community builder. The context of</w:t>
      </w:r>
      <w:r>
        <w:t xml:space="preserve"> </w:t>
      </w:r>
      <w:r>
        <w:rPr>
          <w:bCs/>
          <w:b/>
        </w:rPr>
        <w:t xml:space="preserve">Singapore Singapore</w:t>
      </w:r>
      <w:r>
        <w:t xml:space="preserve">, with its high urban density and tech-savvy population, provides a unique backdrop for this analysis.</w:t>
      </w:r>
    </w:p>
    <w:p>
      <w:pPr>
        <w:pStyle w:val="BodyText"/>
      </w:pPr>
      <w:r>
        <w:t xml:space="preserve">2. Background: The National Library Board (NLB) Framework</w:t>
      </w:r>
    </w:p>
    <w:p>
      <w:pPr>
        <w:pStyle w:val="BodyText"/>
      </w:pPr>
      <w:r>
        <w:br/>
      </w:r>
      <w:r>
        <w:t xml:space="preserve">To understand the role of the</w:t>
      </w:r>
      <w:r>
        <w:t xml:space="preserve"> </w:t>
      </w:r>
      <w:r>
        <w:rPr>
          <w:bCs/>
          <w:b/>
        </w:rPr>
        <w:t xml:space="preserve">Librarian</w:t>
      </w:r>
      <w:r>
        <w:t xml:space="preserve">, one must first appreciate the ecosystem in which they operate in</w:t>
      </w:r>
      <w:r>
        <w:t xml:space="preserve"> </w:t>
      </w:r>
      <w:r>
        <w:rPr>
          <w:bCs/>
          <w:b/>
        </w:rPr>
        <w:t xml:space="preserve">Singapore Singapore</w:t>
      </w:r>
      <w:r>
        <w:t xml:space="preserve">. The National Library Board (NLB), established under a statutory board framework, manages a network of over 30 public libraries and specialized libraries. In</w:t>
      </w:r>
      <w:r>
        <w:t xml:space="preserve"> </w:t>
      </w:r>
      <w:r>
        <w:rPr>
          <w:bCs/>
          <w:b/>
        </w:rPr>
        <w:t xml:space="preserve">Singapore Singapore, the library is not just a place for borrowing materials; it is conceived as "every citizen's homegrown third space after home and workplace." This strategic positioning has fundamentally altered the job description of the</w:t>
      </w:r>
      <w:r>
        <w:rPr>
          <w:bCs/>
          <w:b/>
        </w:rPr>
        <w:t xml:space="preserve"> </w:t>
      </w:r>
      <w:r>
        <w:rPr>
          <w:bCs/>
          <w:b/>
          <w:bCs/>
          <w:b/>
        </w:rPr>
        <w:t xml:space="preserve">Librarian</w:t>
      </w:r>
      <w:r>
        <w:rPr>
          <w:bCs/>
          <w:b/>
        </w:rPr>
        <w:t xml:space="preserve">.</w:t>
      </w:r>
      <w:r>
        <w:rPr>
          <w:bCs/>
          <w:b/>
        </w:rPr>
        <w:t xml:space="preserve"> </w:t>
      </w:r>
      <w:r>
        <w:rPr>
          <w:bCs/>
          <w:b/>
        </w:rPr>
        <w:t xml:space="preserve">The NLB’s mandate includes ensuring equitable access to information, promoting reading culture, and leveraging technology to enhance service delivery. For the</w:t>
      </w:r>
      <w:r>
        <w:rPr>
          <w:bCs/>
          <w:b/>
        </w:rPr>
        <w:t xml:space="preserve"> </w:t>
      </w:r>
      <w:r>
        <w:rPr>
          <w:bCs/>
          <w:b/>
          <w:bCs/>
          <w:b/>
        </w:rPr>
        <w:t xml:space="preserve">Librarian</w:t>
      </w:r>
      <w:r>
        <w:rPr>
          <w:bCs/>
          <w:b/>
        </w:rPr>
        <w:t xml:space="preserve"> </w:t>
      </w:r>
      <w:r>
        <w:rPr>
          <w:bCs/>
          <w:b/>
        </w:rPr>
        <w:t xml:space="preserve">working in this environment in</w:t>
      </w:r>
      <w:r>
        <w:rPr>
          <w:bCs/>
          <w:b/>
        </w:rPr>
        <w:t xml:space="preserve"> </w:t>
      </w:r>
      <w:r>
        <w:rPr>
          <w:bCs/>
          <w:b/>
          <w:bCs/>
          <w:b/>
        </w:rPr>
        <w:t xml:space="preserve">Singapore Singapore, these mandates require a diverse skill set that blends classical library science with modern digital competencies.</w:t>
      </w:r>
    </w:p>
    <w:p>
      <w:pPr>
        <w:pStyle w:val="BodyText"/>
      </w:pPr>
      <w:r>
        <w:t xml:space="preserve">3. The Evolving Role of the Librarian</w:t>
      </w:r>
    </w:p>
    <w:p>
      <w:pPr>
        <w:pStyle w:val="BodyText"/>
      </w:pPr>
      <w:r>
        <w:br/>
      </w:r>
      <w:r>
        <w:t xml:space="preserve">Historically, the</w:t>
      </w:r>
      <w:r>
        <w:t xml:space="preserve"> </w:t>
      </w:r>
      <w:r>
        <w:rPr>
          <w:bCs/>
          <w:b/>
        </w:rPr>
        <w:t xml:space="preserve">Librarian</w:t>
      </w:r>
      <w:r>
        <w:t xml:space="preserve"> </w:t>
      </w:r>
      <w:r>
        <w:t xml:space="preserve">was viewed as a passive gatekeeper of resources. However, in contemporary</w:t>
      </w:r>
      <w:r>
        <w:t xml:space="preserve"> </w:t>
      </w:r>
      <w:r>
        <w:rPr>
          <w:bCs/>
          <w:b/>
        </w:rPr>
        <w:t xml:space="preserve">Singapore Singapore, the role has shifted dramatically towards active engagement and facilitation. This case study identifies three primary pillars defining the modern</w:t>
      </w:r>
      <w:r>
        <w:rPr>
          <w:bCs/>
          <w:b/>
        </w:rPr>
        <w:t xml:space="preserve"> </w:t>
      </w:r>
      <w:r>
        <w:rPr>
          <w:bCs/>
          <w:b/>
          <w:bCs/>
          <w:b/>
        </w:rPr>
        <w:t xml:space="preserve">Librarian’s responsibilities:</w:t>
      </w:r>
    </w:p>
    <w:p>
      <w:pPr>
        <w:pStyle w:val="BodyText"/>
      </w:pPr>
      <w:r>
        <w:t xml:space="preserve">a) The Digital Navigator and Technologist</w:t>
      </w:r>
    </w:p>
    <w:p>
      <w:pPr>
        <w:pStyle w:val="BodyText"/>
      </w:pPr>
      <w:r>
        <w:br/>
      </w:r>
      <w:r>
        <w:t xml:space="preserve">In a nation renowned for its smart city initiatives, the</w:t>
      </w:r>
      <w:r>
        <w:t xml:space="preserve"> </w:t>
      </w:r>
      <w:r>
        <w:rPr>
          <w:bCs/>
          <w:b/>
        </w:rPr>
        <w:t xml:space="preserve">Librarian</w:t>
      </w:r>
      <w:r>
        <w:t xml:space="preserve"> </w:t>
      </w:r>
      <w:r>
        <w:t xml:space="preserve">plays a critical role in bridging the digital divide. In</w:t>
      </w:r>
      <w:r>
        <w:t xml:space="preserve"> </w:t>
      </w:r>
      <w:r>
        <w:rPr>
          <w:bCs/>
          <w:b/>
        </w:rPr>
        <w:t xml:space="preserve">Singapore Singapore, libraries are equipped with advanced technologies, including 3D printers, VR stations, and self-service kiosks. The</w:t>
      </w:r>
      <w:r>
        <w:rPr>
          <w:bCs/>
          <w:b/>
        </w:rPr>
        <w:t xml:space="preserve"> </w:t>
      </w:r>
      <w:r>
        <w:rPr>
          <w:bCs/>
          <w:b/>
          <w:bCs/>
          <w:b/>
        </w:rPr>
        <w:t xml:space="preserve">Librarian</w:t>
      </w:r>
      <w:r>
        <w:rPr>
          <w:bCs/>
          <w:b/>
        </w:rPr>
        <w:t xml:space="preserve"> </w:t>
      </w:r>
      <w:r>
        <w:rPr>
          <w:bCs/>
          <w:b/>
        </w:rPr>
        <w:t xml:space="preserve">is responsible for maintaining these systems and, more importantly, teaching patrons how to use them. From assisting elderly citizens in navigating government e-services to guiding students through complex database research for academic projects, the</w:t>
      </w:r>
      <w:r>
        <w:rPr>
          <w:bCs/>
          <w:b/>
        </w:rPr>
        <w:t xml:space="preserve"> </w:t>
      </w:r>
      <w:r>
        <w:rPr>
          <w:bCs/>
          <w:b/>
          <w:bCs/>
          <w:b/>
        </w:rPr>
        <w:t xml:space="preserve">Librarian acts as a digital navigator. This technical proficiency is essential for maintaining relevance in</w:t>
      </w:r>
      <w:r>
        <w:rPr>
          <w:bCs/>
          <w:b/>
          <w:bCs/>
          <w:b/>
        </w:rPr>
        <w:t xml:space="preserve"> </w:t>
      </w:r>
      <w:r>
        <w:rPr>
          <w:bCs/>
          <w:b/>
          <w:bCs/>
          <w:b/>
          <w:bCs/>
          <w:b/>
        </w:rPr>
        <w:t xml:space="preserve">Singapore Singapore’s hyper-connected society.</w:t>
      </w:r>
    </w:p>
    <w:p>
      <w:pPr>
        <w:pStyle w:val="BodyText"/>
      </w:pPr>
      <w:r>
        <w:t xml:space="preserve">b) The Community Curator and Program Designer</w:t>
      </w:r>
    </w:p>
    <w:p>
      <w:pPr>
        <w:pStyle w:val="BodyText"/>
      </w:pPr>
      <w:r>
        <w:br/>
      </w:r>
      <w:r>
        <w:t xml:space="preserve">Libraries in</w:t>
      </w:r>
      <w:r>
        <w:t xml:space="preserve"> </w:t>
      </w:r>
      <w:r>
        <w:rPr>
          <w:bCs/>
          <w:b/>
        </w:rPr>
        <w:t xml:space="preserve">Singapore Singapore have transformed into vibrant cultural hubs. The</w:t>
      </w:r>
      <w:r>
        <w:rPr>
          <w:bCs/>
          <w:b/>
        </w:rPr>
        <w:t xml:space="preserve"> </w:t>
      </w:r>
      <w:r>
        <w:rPr>
          <w:bCs/>
          <w:b/>
          <w:bCs/>
          <w:b/>
        </w:rPr>
        <w:t xml:space="preserve">Librarian</w:t>
      </w:r>
      <w:r>
        <w:rPr>
          <w:bCs/>
          <w:b/>
        </w:rPr>
        <w:t xml:space="preserve"> </w:t>
      </w:r>
      <w:r>
        <w:rPr>
          <w:bCs/>
          <w:b/>
        </w:rPr>
        <w:t xml:space="preserve">is now a curator of experiences rather than just items. This involves designing and executing programs that cater to diverse demographic groups, from early literacy workshops for toddlers to coding bootcamps for teenagers and heritage talks for seniors. For instance, the "Read Singapore" initiative relies heavily on</w:t>
      </w:r>
      <w:r>
        <w:rPr>
          <w:bCs/>
          <w:b/>
        </w:rPr>
        <w:t xml:space="preserve"> </w:t>
      </w:r>
      <w:r>
        <w:rPr>
          <w:bCs/>
          <w:b/>
          <w:bCs/>
          <w:b/>
        </w:rPr>
        <w:t xml:space="preserve">Librarians who collaborate with schools, community centers, and local artists to foster a reading culture. In this context, the</w:t>
      </w:r>
      <w:r>
        <w:rPr>
          <w:bCs/>
          <w:b/>
          <w:bCs/>
          <w:b/>
        </w:rPr>
        <w:t xml:space="preserve"> </w:t>
      </w:r>
      <w:r>
        <w:rPr>
          <w:bCs/>
          <w:b/>
          <w:bCs/>
          <w:b/>
          <w:bCs/>
          <w:b/>
        </w:rPr>
        <w:t xml:space="preserve">Librarian in</w:t>
      </w:r>
      <w:r>
        <w:rPr>
          <w:bCs/>
          <w:b/>
          <w:bCs/>
          <w:b/>
          <w:bCs/>
          <w:b/>
        </w:rPr>
        <w:t xml:space="preserve"> </w:t>
      </w:r>
      <w:r>
        <w:rPr>
          <w:bCs/>
          <w:b/>
          <w:bCs/>
          <w:b/>
          <w:bCs/>
          <w:b/>
          <w:bCs/>
          <w:b/>
        </w:rPr>
        <w:t xml:space="preserve">Singapore Singapore functions as a social entrepreneur, identifying community needs and creating tailored programs to address them.</w:t>
      </w:r>
    </w:p>
    <w:p>
      <w:pPr>
        <w:pStyle w:val="BodyText"/>
      </w:pPr>
      <w:r>
        <w:t xml:space="preserve">c) The Information Literacy Educator</w:t>
      </w:r>
    </w:p>
    <w:p>
      <w:pPr>
        <w:pStyle w:val="BodyText"/>
      </w:pPr>
      <w:r>
        <w:br/>
      </w:r>
      <w:r>
        <w:t xml:space="preserve">With the proliferation of misinformation online, the ability to critically evaluate information has become a crucial life skill.</w:t>
      </w:r>
      <w:r>
        <w:t xml:space="preserve"> </w:t>
      </w:r>
      <w:r>
        <w:rPr>
          <w:bCs/>
          <w:b/>
        </w:rPr>
        <w:t xml:space="preserve">Librarians in</w:t>
      </w:r>
      <w:r>
        <w:rPr>
          <w:bCs/>
          <w:b/>
        </w:rPr>
        <w:t xml:space="preserve"> </w:t>
      </w:r>
      <w:r>
        <w:rPr>
          <w:bCs/>
          <w:b/>
          <w:bCs/>
          <w:b/>
        </w:rPr>
        <w:t xml:space="preserve">Singapore Singapore are at the forefront of teaching information literacy. They conduct workshops on media literacy, source verification, and ethical research practices. This educational role is particularly vital in supporting the lifelong learning agenda of Singaporean citizens, ensuring that they can discern credible information from noise. The</w:t>
      </w:r>
      <w:r>
        <w:rPr>
          <w:bCs/>
          <w:b/>
          <w:bCs/>
          <w:b/>
        </w:rPr>
        <w:t xml:space="preserve"> </w:t>
      </w:r>
      <w:r>
        <w:rPr>
          <w:bCs/>
          <w:b/>
          <w:bCs/>
          <w:b/>
          <w:bCs/>
          <w:b/>
        </w:rPr>
        <w:t xml:space="preserve">Librarian</w:t>
      </w:r>
      <w:r>
        <w:rPr>
          <w:bCs/>
          <w:b/>
          <w:bCs/>
          <w:b/>
        </w:rPr>
        <w:t xml:space="preserve"> </w:t>
      </w:r>
      <w:r>
        <w:rPr>
          <w:bCs/>
          <w:b/>
          <w:bCs/>
          <w:b/>
        </w:rPr>
        <w:t xml:space="preserve">thus becomes an agent of critical thinking and democratic engagement within the community.</w:t>
      </w:r>
    </w:p>
    <w:p>
      <w:pPr>
        <w:pStyle w:val="BodyText"/>
      </w:pPr>
      <w:r>
        <w:t xml:space="preserve">4. Case Example: The Hougang Public Library Innovation Hub</w:t>
      </w:r>
    </w:p>
    <w:p>
      <w:pPr>
        <w:pStyle w:val="BodyText"/>
      </w:pPr>
      <w:r>
        <w:br/>
      </w:r>
      <w:r>
        <w:t xml:space="preserve">A prime example of this evolution can be seen at the Hougang Public Library in</w:t>
      </w:r>
      <w:r>
        <w:t xml:space="preserve"> </w:t>
      </w:r>
      <w:r>
        <w:rPr>
          <w:bCs/>
          <w:b/>
        </w:rPr>
        <w:t xml:space="preserve">Singapore Singapore. This library features an "Innovation Hub" where</w:t>
      </w:r>
      <w:r>
        <w:rPr>
          <w:bCs/>
          <w:b/>
        </w:rPr>
        <w:t xml:space="preserve"> </w:t>
      </w:r>
      <w:r>
        <w:rPr>
          <w:bCs/>
          <w:b/>
          <w:bCs/>
          <w:b/>
        </w:rPr>
        <w:t xml:space="preserve">Librarians work closely with local startups and innovators. Rather than just providing access to business journals, the</w:t>
      </w:r>
      <w:r>
        <w:rPr>
          <w:bCs/>
          <w:b/>
          <w:bCs/>
          <w:b/>
        </w:rPr>
        <w:t xml:space="preserve"> </w:t>
      </w:r>
      <w:r>
        <w:rPr>
          <w:bCs/>
          <w:b/>
          <w:bCs/>
          <w:b/>
          <w:bCs/>
          <w:b/>
        </w:rPr>
        <w:t xml:space="preserve">Librarian facilitates mentorship sessions, organizes networking events for entrepreneurs, and provides guidance on intellectual property rights. Here, the traditional boundary between library services and business incubation is blurred. The</w:t>
      </w:r>
      <w:r>
        <w:rPr>
          <w:bCs/>
          <w:b/>
          <w:bCs/>
          <w:b/>
          <w:bCs/>
          <w:b/>
        </w:rPr>
        <w:t xml:space="preserve"> </w:t>
      </w:r>
      <w:r>
        <w:rPr>
          <w:bCs/>
          <w:b/>
          <w:bCs/>
          <w:b/>
          <w:bCs/>
          <w:b/>
          <w:bCs/>
          <w:b/>
        </w:rPr>
        <w:t xml:space="preserve">Librarian</w:t>
      </w:r>
      <w:r>
        <w:rPr>
          <w:bCs/>
          <w:b/>
          <w:bCs/>
          <w:b/>
          <w:bCs/>
          <w:b/>
        </w:rPr>
        <w:t xml:space="preserve"> </w:t>
      </w:r>
      <w:r>
        <w:rPr>
          <w:bCs/>
          <w:b/>
          <w:bCs/>
          <w:b/>
          <w:bCs/>
          <w:b/>
        </w:rPr>
        <w:t xml:space="preserve">serves as a connector within the local ecosystem of</w:t>
      </w:r>
      <w:r>
        <w:rPr>
          <w:bCs/>
          <w:b/>
          <w:bCs/>
          <w:b/>
          <w:bCs/>
          <w:b/>
        </w:rPr>
        <w:t xml:space="preserve"> </w:t>
      </w:r>
      <w:r>
        <w:rPr>
          <w:bCs/>
          <w:b/>
          <w:bCs/>
          <w:b/>
          <w:bCs/>
          <w:b/>
          <w:bCs/>
          <w:b/>
        </w:rPr>
        <w:t xml:space="preserve">Singapore Singapore, demonstrating how libraries can contribute to economic innovation and social cohesion simultaneously.</w:t>
      </w:r>
    </w:p>
    <w:p>
      <w:pPr>
        <w:pStyle w:val="BodyText"/>
      </w:pPr>
      <w:r>
        <w:t xml:space="preserve">5. Challenges and Future Directions</w:t>
      </w:r>
    </w:p>
    <w:p>
      <w:pPr>
        <w:pStyle w:val="BodyText"/>
      </w:pPr>
      <w:r>
        <w:br/>
      </w:r>
      <w:r>
        <w:t xml:space="preserve">Despite its successes, the profession faces challenges. The rapid pace of technological change requires continuous upskilling for</w:t>
      </w:r>
      <w:r>
        <w:t xml:space="preserve"> </w:t>
      </w:r>
      <w:r>
        <w:rPr>
          <w:bCs/>
          <w:b/>
        </w:rPr>
        <w:t xml:space="preserve">Librarians. Furthermore, balancing the demand for physical space with the need for digital infrastructure remains a logistical challenge in urban</w:t>
      </w:r>
      <w:r>
        <w:rPr>
          <w:bCs/>
          <w:b/>
        </w:rPr>
        <w:t xml:space="preserve"> </w:t>
      </w:r>
      <w:r>
        <w:rPr>
          <w:bCs/>
          <w:b/>
          <w:bCs/>
          <w:b/>
        </w:rPr>
        <w:t xml:space="preserve">Singapore Singapore. Additionally, there is an ongoing need to ensure that library services remain inclusive and accessible to all segments of society, including low-income families and persons with disabilities.</w:t>
      </w:r>
      <w:r>
        <w:rPr>
          <w:bCs/>
          <w:b/>
          <w:bCs/>
          <w:b/>
        </w:rPr>
        <w:t xml:space="preserve"> </w:t>
      </w:r>
      <w:r>
        <w:rPr>
          <w:bCs/>
          <w:b/>
          <w:bCs/>
          <w:b/>
        </w:rPr>
        <w:t xml:space="preserve">Looking ahead, the role of the</w:t>
      </w:r>
      <w:r>
        <w:rPr>
          <w:bCs/>
          <w:b/>
          <w:bCs/>
          <w:b/>
        </w:rPr>
        <w:t xml:space="preserve"> </w:t>
      </w:r>
      <w:r>
        <w:rPr>
          <w:bCs/>
          <w:b/>
          <w:bCs/>
          <w:b/>
          <w:bCs/>
          <w:b/>
        </w:rPr>
        <w:t xml:space="preserve">Librarian</w:t>
      </w:r>
      <w:r>
        <w:rPr>
          <w:bCs/>
          <w:b/>
          <w:bCs/>
          <w:b/>
        </w:rPr>
        <w:t xml:space="preserve"> </w:t>
      </w:r>
      <w:r>
        <w:rPr>
          <w:bCs/>
          <w:b/>
          <w:bCs/>
          <w:b/>
        </w:rPr>
        <w:t xml:space="preserve">in</w:t>
      </w:r>
      <w:r>
        <w:rPr>
          <w:bCs/>
          <w:b/>
          <w:bCs/>
          <w:b/>
        </w:rPr>
        <w:t xml:space="preserve"> </w:t>
      </w:r>
      <w:r>
        <w:rPr>
          <w:bCs/>
          <w:b/>
          <w:bCs/>
          <w:b/>
          <w:bCs/>
          <w:b/>
        </w:rPr>
        <w:t xml:space="preserve">Singapore Singapore is likely to become even more specialized. We may see a greater emphasis on data analytics to tailor services, further integration of AI tools for reference services, and deeper collaborations with other public sectors such as healthcare and social services. The core mission remains unchanged—promoting access to knowledge—but the methods employed by the</w:t>
      </w:r>
      <w:r>
        <w:rPr>
          <w:bCs/>
          <w:b/>
          <w:bCs/>
          <w:b/>
          <w:bCs/>
          <w:b/>
        </w:rPr>
        <w:t xml:space="preserve"> </w:t>
      </w:r>
      <w:r>
        <w:rPr>
          <w:bCs/>
          <w:b/>
          <w:bCs/>
          <w:b/>
          <w:bCs/>
          <w:b/>
          <w:bCs/>
          <w:b/>
        </w:rPr>
        <w:t xml:space="preserve">Librarian</w:t>
      </w:r>
      <w:r>
        <w:rPr>
          <w:bCs/>
          <w:b/>
          <w:bCs/>
          <w:b/>
          <w:bCs/>
          <w:b/>
        </w:rPr>
        <w:t xml:space="preserve"> </w:t>
      </w:r>
      <w:r>
        <w:rPr>
          <w:bCs/>
          <w:b/>
          <w:bCs/>
          <w:b/>
          <w:bCs/>
          <w:b/>
        </w:rPr>
        <w:t xml:space="preserve">will continue to evolve.</w:t>
      </w:r>
    </w:p>
    <w:p>
      <w:pPr>
        <w:pStyle w:val="BodyText"/>
      </w:pPr>
      <w:r>
        <w:t xml:space="preserve">6. Conclusion</w:t>
      </w:r>
    </w:p>
    <w:p>
      <w:pPr>
        <w:pStyle w:val="BodyText"/>
      </w:pPr>
      <w:r>
        <w:br/>
      </w:r>
      <w:r>
        <w:t xml:space="preserve">This case study highlights that the</w:t>
      </w:r>
      <w:r>
        <w:t xml:space="preserve"> </w:t>
      </w:r>
      <w:r>
        <w:rPr>
          <w:bCs/>
          <w:b/>
        </w:rPr>
        <w:t xml:space="preserve">Librarian in</w:t>
      </w:r>
      <w:r>
        <w:rPr>
          <w:bCs/>
          <w:b/>
        </w:rPr>
        <w:t xml:space="preserve"> </w:t>
      </w:r>
      <w:r>
        <w:rPr>
          <w:bCs/>
          <w:b/>
          <w:bCs/>
          <w:b/>
        </w:rPr>
        <w:t xml:space="preserve">Singapore Singapore is no longer a peripheral figure but a central node in the community’s information and social network. By embracing technology, curating community experiences, and educating patrons on critical literacy skills,</w:t>
      </w:r>
      <w:r>
        <w:rPr>
          <w:bCs/>
          <w:b/>
          <w:bCs/>
          <w:b/>
        </w:rPr>
        <w:t xml:space="preserve"> </w:t>
      </w:r>
      <w:r>
        <w:rPr>
          <w:bCs/>
          <w:b/>
          <w:bCs/>
          <w:b/>
          <w:bCs/>
          <w:b/>
        </w:rPr>
        <w:t xml:space="preserve">Librarians</w:t>
      </w:r>
      <w:r>
        <w:br/>
      </w:r>
      <w:r>
        <w:rPr>
          <w:bCs/>
          <w:b/>
          <w:bCs/>
          <w:b/>
          <w:bCs/>
          <w:b/>
        </w:rPr>
        <w:t xml:space="preserve">are redefining the value of public libraries. For policymakers and educational institutions in</w:t>
      </w:r>
      <w:r>
        <w:rPr>
          <w:bCs/>
          <w:b/>
          <w:bCs/>
          <w:b/>
          <w:bCs/>
          <w:b/>
        </w:rPr>
        <w:t xml:space="preserve"> </w:t>
      </w:r>
      <w:r>
        <w:rPr>
          <w:bCs/>
          <w:b/>
          <w:bCs/>
          <w:b/>
          <w:bCs/>
          <w:b/>
          <w:bCs/>
          <w:b/>
        </w:rPr>
        <w:t xml:space="preserve">Singapore Singapore, recognizing the multifaceted role of the</w:t>
      </w:r>
      <w:r>
        <w:rPr>
          <w:bCs/>
          <w:b/>
          <w:bCs/>
          <w:b/>
          <w:bCs/>
          <w:b/>
          <w:bCs/>
          <w:b/>
        </w:rPr>
        <w:t xml:space="preserve"> </w:t>
      </w:r>
      <w:r>
        <w:rPr>
          <w:bCs/>
          <w:b/>
          <w:bCs/>
          <w:b/>
          <w:bCs/>
          <w:b/>
          <w:bCs/>
          <w:b/>
          <w:bCs/>
          <w:b/>
        </w:rPr>
        <w:t xml:space="preserve">Librarian</w:t>
      </w:r>
      <w:r>
        <w:br/>
      </w:r>
      <w:r>
        <w:rPr>
          <w:bCs/>
          <w:b/>
          <w:bCs/>
          <w:b/>
          <w:bCs/>
          <w:b/>
          <w:bCs/>
          <w:b/>
          <w:bCs/>
          <w:b/>
        </w:rPr>
        <w:t xml:space="preserve">is crucial for sustaining a knowledge-based society. The success of Singapore’s library system serves as a global model, illustrating how investing in human capital—in this case, skilled</w:t>
      </w:r>
      <w:r>
        <w:rPr>
          <w:bCs/>
          <w:b/>
          <w:bCs/>
          <w:b/>
          <w:bCs/>
          <w:b/>
          <w:bCs/>
          <w:b/>
          <w:bCs/>
          <w:b/>
        </w:rPr>
        <w:t xml:space="preserve"> </w:t>
      </w:r>
      <w:r>
        <w:rPr>
          <w:bCs/>
          <w:b/>
          <w:bCs/>
          <w:b/>
          <w:bCs/>
          <w:b/>
          <w:bCs/>
          <w:b/>
          <w:bCs/>
          <w:b/>
          <w:bCs/>
          <w:b/>
        </w:rPr>
        <w:t xml:space="preserve">Librarians</w:t>
      </w:r>
      <w:r>
        <w:br/>
      </w:r>
      <w:r>
        <w:rPr>
          <w:bCs/>
          <w:b/>
          <w:bCs/>
          <w:b/>
          <w:bCs/>
          <w:b/>
          <w:bCs/>
          <w:b/>
          <w:bCs/>
          <w:b/>
          <w:bCs/>
          <w:b/>
        </w:rPr>
        <w:t xml:space="preserve">can transform public spaces into dynamic centers of learning and community engagement. As</w:t>
      </w:r>
      <w:r>
        <w:rPr>
          <w:bCs/>
          <w:b/>
          <w:bCs/>
          <w:b/>
          <w:bCs/>
          <w:b/>
          <w:bCs/>
          <w:b/>
          <w:bCs/>
          <w:b/>
          <w:bCs/>
          <w:b/>
        </w:rPr>
        <w:t xml:space="preserve"> </w:t>
      </w:r>
      <w:r>
        <w:rPr>
          <w:bCs/>
          <w:b/>
          <w:bCs/>
          <w:b/>
          <w:bCs/>
          <w:b/>
          <w:bCs/>
          <w:b/>
          <w:bCs/>
          <w:b/>
          <w:bCs/>
          <w:b/>
          <w:bCs/>
          <w:b/>
        </w:rPr>
        <w:t xml:space="preserve">Singapore Singaporecontinues to innovate, the profession of the</w:t>
      </w:r>
      <w:r>
        <w:rPr>
          <w:bCs/>
          <w:b/>
          <w:bCs/>
          <w:b/>
          <w:bCs/>
          <w:b/>
          <w:bCs/>
          <w:b/>
          <w:bCs/>
          <w:b/>
          <w:bCs/>
          <w:b/>
          <w:bCs/>
          <w:b/>
        </w:rPr>
        <w:t xml:space="preserve"> </w:t>
      </w:r>
      <w:r>
        <w:rPr>
          <w:bCs/>
          <w:b/>
          <w:bCs/>
          <w:b/>
          <w:bCs/>
          <w:b/>
          <w:bCs/>
          <w:b/>
          <w:bCs/>
          <w:b/>
          <w:bCs/>
          <w:b/>
          <w:bCs/>
          <w:b/>
          <w:bCs/>
          <w:b/>
        </w:rPr>
        <w:t xml:space="preserve">Librarian</w:t>
      </w:r>
      <w:r>
        <w:br/>
      </w:r>
      <w:r>
        <w:rPr>
          <w:bCs/>
          <w:b/>
          <w:bCs/>
          <w:b/>
          <w:bCs/>
          <w:b/>
          <w:bCs/>
          <w:b/>
          <w:bCs/>
          <w:b/>
          <w:bCs/>
          <w:b/>
          <w:bCs/>
          <w:b/>
          <w:bCs/>
          <w:b/>
        </w:rPr>
        <w:t xml:space="preserve">will undoubtedly continue to adapt, ensuring that libraries remain relevant and indispensable for future generations.</w:t>
      </w:r>
    </w:p>
    <w:p>
      <w:pPr>
        <w:pStyle w:val="BodyText"/>
      </w:pPr>
      <w:r>
        <w:t xml:space="preserve">7. Recommendations</w:t>
      </w:r>
    </w:p>
    <w:p>
      <w:pPr>
        <w:pStyle w:val="BodyText"/>
      </w:pPr>
      <w:r>
        <w:br/>
      </w:r>
      <w:r>
        <w:t xml:space="preserve">1. **Enhanced Training Programs:** Develop continuous professional development programs for</w:t>
      </w:r>
      <w:r>
        <w:t xml:space="preserve"> </w:t>
      </w:r>
      <w:r>
        <w:rPr>
          <w:bCs/>
          <w:b/>
        </w:rPr>
        <w:t xml:space="preserve">Librarians</w:t>
      </w:r>
      <w:r>
        <w:br/>
      </w:r>
      <w:r>
        <w:rPr>
          <w:bCs/>
          <w:b/>
        </w:rPr>
        <w:t xml:space="preserve">in</w:t>
      </w:r>
      <w:r>
        <w:rPr>
          <w:bCs/>
          <w:b/>
        </w:rPr>
        <w:t xml:space="preserve"> </w:t>
      </w:r>
      <w:r>
        <w:rPr>
          <w:bCs/>
          <w:b/>
          <w:bCs/>
          <w:b/>
        </w:rPr>
        <w:t xml:space="preserve">Singapore Singapore focused on emerging technologies such as AI, data analytics, and digital preservation.</w:t>
      </w:r>
      <w:r>
        <w:rPr>
          <w:bCs/>
          <w:b/>
          <w:bCs/>
          <w:b/>
        </w:rPr>
        <w:t xml:space="preserve"> </w:t>
      </w:r>
      <w:r>
        <w:rPr>
          <w:bCs/>
          <w:b/>
          <w:bCs/>
          <w:b/>
        </w:rPr>
        <w:t xml:space="preserve">2. **Inter-sectoral Collaboration:** Encourage more partnerships between libraries and other sectors (healthcare, business, arts) in</w:t>
      </w:r>
      <w:r>
        <w:rPr>
          <w:bCs/>
          <w:b/>
          <w:bCs/>
          <w:b/>
        </w:rPr>
        <w:t xml:space="preserve"> </w:t>
      </w:r>
      <w:r>
        <w:rPr>
          <w:bCs/>
          <w:b/>
          <w:bCs/>
          <w:b/>
          <w:bCs/>
          <w:b/>
        </w:rPr>
        <w:t xml:space="preserve">Singapore Singapore to broaden the scope of</w:t>
      </w:r>
      <w:r>
        <w:rPr>
          <w:bCs/>
          <w:b/>
          <w:bCs/>
          <w:b/>
          <w:bCs/>
          <w:b/>
        </w:rPr>
        <w:t xml:space="preserve"> </w:t>
      </w:r>
      <w:r>
        <w:rPr>
          <w:bCs/>
          <w:b/>
          <w:bCs/>
          <w:b/>
          <w:bCs/>
          <w:b/>
          <w:bCs/>
          <w:b/>
        </w:rPr>
        <w:t xml:space="preserve">Librarian</w:t>
      </w:r>
      <w:r>
        <w:br/>
      </w:r>
      <w:r>
        <w:rPr>
          <w:bCs/>
          <w:b/>
          <w:bCs/>
          <w:b/>
          <w:bCs/>
          <w:b/>
          <w:bCs/>
          <w:b/>
        </w:rPr>
        <w:t xml:space="preserve">services.</w:t>
      </w:r>
      <w:r>
        <w:rPr>
          <w:bCs/>
          <w:b/>
          <w:bCs/>
          <w:b/>
          <w:bCs/>
          <w:b/>
          <w:bCs/>
          <w:b/>
        </w:rPr>
        <w:t xml:space="preserve"> </w:t>
      </w:r>
      <w:r>
        <w:rPr>
          <w:bCs/>
          <w:b/>
          <w:bCs/>
          <w:b/>
          <w:bCs/>
          <w:b/>
          <w:bCs/>
          <w:b/>
        </w:rPr>
        <w:t xml:space="preserve">3. **Community-Centric Design:** Involve community members in the planning of library services to ensure they meet local needs, reinforcing the role of the</w:t>
      </w:r>
      <w:r>
        <w:rPr>
          <w:bCs/>
          <w:b/>
          <w:bCs/>
          <w:b/>
          <w:bCs/>
          <w:b/>
          <w:bCs/>
          <w:b/>
        </w:rPr>
        <w:t xml:space="preserve"> </w:t>
      </w:r>
      <w:r>
        <w:rPr>
          <w:bCs/>
          <w:b/>
          <w:bCs/>
          <w:b/>
          <w:bCs/>
          <w:b/>
          <w:bCs/>
          <w:b/>
          <w:bCs/>
          <w:b/>
        </w:rPr>
        <w:t xml:space="preserve">Librarian</w:t>
      </w:r>
      <w:r>
        <w:br/>
      </w:r>
      <w:r>
        <w:rPr>
          <w:bCs/>
          <w:b/>
          <w:bCs/>
          <w:b/>
          <w:bCs/>
          <w:b/>
          <w:bCs/>
          <w:b/>
          <w:bCs/>
          <w:b/>
        </w:rPr>
        <w:t xml:space="preserve">as a responsive community leader.</w:t>
      </w:r>
      <w:r>
        <w:rPr>
          <w:bCs/>
          <w:b/>
          <w:bCs/>
          <w:b/>
          <w:bCs/>
          <w:b/>
          <w:bCs/>
          <w:b/>
          <w:bCs/>
          <w:b/>
        </w:rPr>
        <w:t xml:space="preserve"> </w:t>
      </w:r>
      <w:r>
        <w:rPr>
          <w:bCs/>
          <w:b/>
          <w:bCs/>
          <w:b/>
          <w:bCs/>
          <w:b/>
          <w:bCs/>
          <w:b/>
          <w:bCs/>
          <w:b/>
        </w:rPr>
        <w:t xml:space="preserve">4. **Research and Development:** Support research initiatives to study the impact of modern</w:t>
      </w:r>
      <w:r>
        <w:rPr>
          <w:bCs/>
          <w:b/>
          <w:bCs/>
          <w:b/>
          <w:bCs/>
          <w:b/>
          <w:bCs/>
          <w:b/>
          <w:bCs/>
          <w:b/>
        </w:rPr>
        <w:t xml:space="preserve"> </w:t>
      </w:r>
      <w:r>
        <w:rPr>
          <w:bCs/>
          <w:b/>
          <w:bCs/>
          <w:b/>
          <w:bCs/>
          <w:b/>
          <w:bCs/>
          <w:b/>
          <w:bCs/>
          <w:b/>
          <w:bCs/>
          <w:b/>
        </w:rPr>
        <w:t xml:space="preserve">Librarian</w:t>
      </w:r>
      <w:r>
        <w:br/>
      </w:r>
      <w:r>
        <w:rPr>
          <w:bCs/>
          <w:b/>
          <w:bCs/>
          <w:b/>
          <w:bCs/>
          <w:b/>
          <w:bCs/>
          <w:b/>
          <w:bCs/>
          <w:b/>
          <w:bCs/>
          <w:b/>
        </w:rPr>
        <w:t xml:space="preserve">interventions on literacy rates and social cohesion in</w:t>
      </w:r>
      <w:r>
        <w:rPr>
          <w:bCs/>
          <w:b/>
          <w:bCs/>
          <w:b/>
          <w:bCs/>
          <w:b/>
          <w:bCs/>
          <w:b/>
          <w:bCs/>
          <w:b/>
          <w:bCs/>
          <w:b/>
        </w:rPr>
        <w:t xml:space="preserve"> </w:t>
      </w:r>
      <w:r>
        <w:rPr>
          <w:bCs/>
          <w:b/>
          <w:bCs/>
          <w:b/>
          <w:bCs/>
          <w:b/>
          <w:bCs/>
          <w:b/>
          <w:bCs/>
          <w:b/>
          <w:bCs/>
          <w:b/>
          <w:bCs/>
          <w:b/>
        </w:rPr>
        <w:t xml:space="preserve">Singapore Singapore.</w:t>
      </w:r>
    </w:p>
    <w:p>
      <w:pPr>
        <w:pStyle w:val="BodyText"/>
      </w:pPr>
      <w:r>
        <w:rPr>
          <w:iCs/>
          <w:i/>
        </w:rPr>
        <w:t xml:space="preserve">This document serves as a comprehensive overview for stakeholders interested in the development of library services and professional roles within the unique context of</w:t>
      </w:r>
      <w:r>
        <w:rPr>
          <w:iCs/>
          <w:i/>
        </w:rPr>
        <w:t xml:space="preserve"> </w:t>
      </w:r>
      <w:r>
        <w:rPr>
          <w:bCs/>
          <w:b/>
          <w:iCs/>
          <w:i/>
        </w:rPr>
        <w:t xml:space="preserve">Singapore Singapore</w:t>
      </w:r>
      <w:r>
        <w:rPr>
          <w:iCs/>
          <w:i/>
        </w:rPr>
        <w:t xml:space="preserv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Librarian in Singapore</dc:title>
  <dc:creator/>
  <dc:language>en</dc:language>
  <cp:keywords/>
  <dcterms:created xsi:type="dcterms:W3CDTF">2026-07-29T16:51:25Z</dcterms:created>
  <dcterms:modified xsi:type="dcterms:W3CDTF">2026-07-29T16:51:25Z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