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5" w:name="X87862984590712cd45429fda33e8792ab1ad17a"/>
    <w:p>
      <w:pPr>
        <w:pStyle w:val="Heading1"/>
      </w:pPr>
      <w:r>
        <w:t xml:space="preserve">Case Study: The Role and Impact of a Marine Engineer in Bangladesh Dhaka</w:t>
      </w:r>
    </w:p>
    <w:p>
      <w:pPr>
        <w:pStyle w:val="FirstParagraph"/>
      </w:pPr>
      <w:r>
        <w:rPr>
          <w:bCs/>
          <w:b/>
        </w:rPr>
        <w:t xml:space="preserve">Date:</w:t>
      </w:r>
      <w:r>
        <w:t xml:space="preserve"> </w:t>
      </w:r>
      <w:r>
        <w:t xml:space="preserve">October 2023</w:t>
      </w:r>
      <w:r>
        <w:br/>
      </w:r>
      <w:r>
        <w:t xml:space="preserve">Dhaka,Bangladesh</w:t>
      </w:r>
      <w:r>
        <w:br/>
      </w:r>
    </w:p>
    <w:bookmarkStart w:id="20" w:name="introduction-and-background"/>
    <w:p>
      <w:pPr>
        <w:pStyle w:val="Heading2"/>
      </w:pPr>
      <w:r>
        <w:t xml:space="preserve">1. Introduction and Background</w:t>
      </w:r>
    </w:p>
    <w:p>
      <w:pPr>
        <w:pStyle w:val="FirstParagraph"/>
      </w:pPr>
      <w:r>
        <w:t xml:space="preserve">The maritime industry serves as the backbone of international trade, facilitating over 80% of global goods transport by volume. While Bangladesh is a nation defined by its extensive riverine network and coastal geography, the administrative and logistical heart of its maritime operations is located in</w:t>
      </w:r>
      <w:r>
        <w:t xml:space="preserve"> </w:t>
      </w:r>
      <w:r>
        <w:rPr>
          <w:bCs/>
          <w:b/>
        </w:rPr>
        <w:t xml:space="preserve">Dhaka</w:t>
      </w:r>
      <w:r>
        <w:t xml:space="preserve">, the capital city. This case study explores the critical role of a</w:t>
      </w:r>
      <w:r>
        <w:t xml:space="preserve"> </w:t>
      </w:r>
      <w:r>
        <w:rPr>
          <w:bCs/>
          <w:b/>
        </w:rPr>
        <w:t xml:space="preserve">Marine Engineer</w:t>
      </w:r>
      <w:r>
        <w:t xml:space="preserve"> </w:t>
      </w:r>
      <w:r>
        <w:t xml:space="preserve">within this unique context, specifically focusing on how technical expertise is applied not only on vessels but also in shore-based management, regulatory compliance, and port infrastructure optimization.</w:t>
      </w:r>
    </w:p>
    <w:p>
      <w:pPr>
        <w:pStyle w:val="BodyText"/>
      </w:pPr>
      <w:r>
        <w:rPr>
          <w:bCs/>
          <w:b/>
        </w:rPr>
        <w:t xml:space="preserve">Bangladesh</w:t>
      </w:r>
      <w:r>
        <w:t xml:space="preserve">, with its major ports such as Chittagong (Chattogram) and Matarbari, relies heavily on efficient maritime logistics to sustain its growing economy. As a developing nation striving to become a middle-income country, the efficiency of its port operations is directly linked to national economic stability. The</w:t>
      </w:r>
      <w:r>
        <w:t xml:space="preserve"> </w:t>
      </w:r>
      <w:r>
        <w:rPr>
          <w:bCs/>
          <w:b/>
        </w:rPr>
        <w:t xml:space="preserve">Marine Engineer</w:t>
      </w:r>
      <w:r>
        <w:t xml:space="preserve"> </w:t>
      </w:r>
      <w:r>
        <w:t xml:space="preserve">plays a pivotal role in this ecosystem, ensuring that both fleet operations and shore-based technical systems meet international safety and environmental standards.</w:t>
      </w:r>
    </w:p>
    <w:bookmarkEnd w:id="20"/>
    <w:bookmarkStart w:id="24" w:name="objectives-of-the-case-study"/>
    <w:p>
      <w:pPr>
        <w:pStyle w:val="Heading2"/>
      </w:pPr>
      <w:r>
        <w:t xml:space="preserve">2. Objectives of the Case Study</w:t>
      </w:r>
    </w:p>
    <w:p>
      <w:pPr>
        <w:pStyle w:val="FirstParagraph"/>
      </w:pPr>
      <w:r>
        <w:t xml:space="preserve">This document aims to analyze the multifaceted responsibilities of a</w:t>
      </w:r>
      <w:r>
        <w:t xml:space="preserve"> </w:t>
      </w:r>
      <w:r>
        <w:rPr>
          <w:bCs/>
          <w:b/>
        </w:rPr>
        <w:t xml:space="preserve">Marine Engineer</w:t>
      </w:r>
      <w:r>
        <w:t xml:space="preserve">Dhaka-centric maritime framework in</w:t>
      </w:r>
    </w:p>
    <w:p>
      <w:pPr>
        <w:pStyle w:val="BodyText"/>
      </w:pPr>
      <w:r>
        <w:t xml:space="preserve">Bangladesh. Specific objectives include:</w:t>
      </w:r>
    </w:p>
    <w:p>
      <w:pPr>
        <w:numPr>
          <w:ilvl w:val="0"/>
          <w:numId w:val="1001"/>
        </w:numPr>
        <w:pStyle w:val="Compact"/>
      </w:pPr>
      <w:r>
        <w:t xml:space="preserve">Evaluating the technical challenges faced by marine engineers in managing ship-to-shore communication and logistics.</w:t>
      </w:r>
    </w:p>
    <w:p>
      <w:pPr>
        <w:numPr>
          <w:ilvl w:val="0"/>
          <w:numId w:val="1001"/>
        </w:numPr>
        <w:pStyle w:val="Compact"/>
      </w:pPr>
      <w:r>
        <w:t xml:space="preserve">Analyzing the impact of regulatory compliance (IMO standards) on local engineering practices.</w:t>
      </w:r>
    </w:p>
    <w:p>
      <w:pPr>
        <w:numPr>
          <w:ilvl w:val="0"/>
          <w:numId w:val="1001"/>
        </w:numPr>
        <w:pStyle w:val="Compact"/>
      </w:pPr>
      <w:r>
        <w:t xml:space="preserve">Assessing the career development and educational pathways for aspiring marine engineers in</w:t>
      </w:r>
      <w:r>
        <w:t xml:space="preserve"> </w:t>
      </w:r>
      <w:r>
        <w:rPr>
          <w:bCs/>
          <w:b/>
        </w:rPr>
        <w:t xml:space="preserve">Bangladesh</w:t>
      </w:r>
      <w:r>
        <w:t xml:space="preserve">.</w:t>
      </w:r>
    </w:p>
    <w:p>
      <w:pPr>
        <w:pStyle w:val="FirstParagraph"/>
      </w:pPr>
      <w:r>
        <w:t xml:space="preserve">Dhaka is not a port city, yet it serves as the nerve center for maritime decision-making in</w:t>
      </w:r>
      <w:r>
        <w:t xml:space="preserve"> </w:t>
      </w:r>
      <w:r>
        <w:rPr>
          <w:bCs/>
          <w:b/>
        </w:rPr>
        <w:t xml:space="preserve">Bangladesh.</w:t>
      </w:r>
      <w:r>
        <w:t xml:space="preserve">Marine Engineer often works from an office environment in areas like Gulshan or Banani rather than on a vessel. However, their work is deeply connected to vessels operating out of the nearby ports.</w:t>
      </w:r>
    </w:p>
    <w:p>
      <w:pPr>
        <w:pStyle w:val="BodyText"/>
      </w:pPr>
      <w:r>
        <w:t xml:space="preserve">In this shore-based role, the</w:t>
      </w:r>
    </w:p>
    <w:p>
      <w:pPr>
        <w:pStyle w:val="BodyText"/>
      </w:pPr>
      <w:r>
        <w:t xml:space="preserve">Marine Engineer acts as a technical superintendent. They monitor engine performance data transmitted from ships via satellite links. In</w:t>
      </w:r>
      <w:r>
        <w:t xml:space="preserve"> </w:t>
      </w:r>
      <w:r>
        <w:rPr>
          <w:bCs/>
          <w:b/>
        </w:rPr>
        <w:t xml:space="preserve">Dhaka</w:t>
      </w:r>
      <w:r>
        <w:t xml:space="preserve">, engineers utilize advanced software to predict maintenance needs, reducing downtime and ensuring that vessels adhere to strict scheduling protocols essential for export-oriented industries such as textiles and garments.</w:t>
      </w:r>
    </w:p>
    <w:bookmarkStart w:id="21" w:name="Xc1bf6019d7c7f546cd756b019a9b2d8bdab0c79"/>
    <w:p>
      <w:pPr>
        <w:pStyle w:val="Heading3"/>
      </w:pPr>
      <w:r>
        <w:t xml:space="preserve">4.1 Regulatory Compliance and Safety Standards</w:t>
      </w:r>
    </w:p>
    <w:p>
      <w:pPr>
        <w:pStyle w:val="FirstParagraph"/>
      </w:pPr>
      <w:r>
        <w:rPr>
          <w:bCs/>
          <w:b/>
        </w:rPr>
        <w:t xml:space="preserve">Bangladesh</w:t>
      </w:r>
      <w:r>
        <w:t xml:space="preserve">Marine Engineer Dhaka must ensure that all vessels under their supervision comply with International Maritime Organization (IMO) regulations, including MARPOL (marine pollution) and SOLAS (safety of life at sea). This involves rigorous auditing of maintenance logs and ensuring that engineering crews on board are trained to international standards.</w:t>
      </w:r>
    </w:p>
    <w:bookmarkEnd w:id="21"/>
    <w:bookmarkStart w:id="22" w:name="environmental-sustainability"/>
    <w:p>
      <w:pPr>
        <w:pStyle w:val="Heading3"/>
      </w:pPr>
      <w:r>
        <w:t xml:space="preserve">4.2 Environmental Sustainability</w:t>
      </w:r>
    </w:p>
    <w:p>
      <w:pPr>
        <w:pStyle w:val="FirstParagraph"/>
      </w:pPr>
      <w:r>
        <w:t xml:space="preserve">A significant challenge for the</w:t>
      </w:r>
      <w:r>
        <w:t xml:space="preserve"> </w:t>
      </w:r>
      <w:r>
        <w:rPr>
          <w:bCs/>
          <w:b/>
        </w:rPr>
        <w:t xml:space="preserve">Marine Engineer in</w:t>
      </w:r>
      <w:r>
        <w:rPr>
          <w:bCs/>
          <w:b/>
        </w:rPr>
        <w:t xml:space="preserve"> </w:t>
      </w:r>
      <w:r>
        <w:rPr>
          <w:bCs/>
          <w:b/>
          <w:bCs/>
          <w:b/>
        </w:rPr>
        <w:t xml:space="preserve">Dhaka</w:t>
      </w:r>
      <w:r>
        <w:rPr>
          <w:bCs/>
          <w:b/>
        </w:rPr>
        <w:t xml:space="preserve">Bangladesh</w:t>
      </w:r>
    </w:p>
    <w:bookmarkEnd w:id="22"/>
    <w:bookmarkStart w:id="23" w:name="supply-chain-and-logistics"/>
    <w:p>
      <w:pPr>
        <w:pStyle w:val="Heading3"/>
      </w:pPr>
      <w:r>
        <w:t xml:space="preserve">4.3 Supply Chain and Logistics</w:t>
      </w:r>
    </w:p>
    <w:p>
      <w:pPr>
        <w:pStyle w:val="FirstParagraph"/>
      </w:pPr>
      <w:r>
        <w:t xml:space="preserve">The geographical distance between</w:t>
      </w:r>
      <w:r>
        <w:t xml:space="preserve"> </w:t>
      </w:r>
      <w:r>
        <w:rPr>
          <w:bCs/>
          <w:b/>
        </w:rPr>
        <w:t xml:space="preserve">Dhaka and the operational ports creates logistical hurdles. Sourcing spare parts for ship engines can be time-consuming. The</w:t>
      </w:r>
      <w:r>
        <w:rPr>
          <w:bCs/>
          <w:b/>
        </w:rPr>
        <w:t xml:space="preserve"> </w:t>
      </w:r>
      <w:r>
        <w:rPr>
          <w:bCs/>
          <w:b/>
          <w:bCs/>
          <w:b/>
        </w:rPr>
        <w:t xml:space="preserve">Marine Engineer</w:t>
      </w:r>
    </w:p>
    <w:p>
      <w:pPr>
        <w:pStyle w:val="BodyText"/>
      </w:pPr>
      <w:r>
        <w:t xml:space="preserve">To illustrate the practical application of these roles, consider a hypothetical scenario involving a fleet of five bulk carriers managed by a</w:t>
      </w:r>
      <w:r>
        <w:t xml:space="preserve"> </w:t>
      </w:r>
      <w:r>
        <w:rPr>
          <w:bCs/>
          <w:b/>
        </w:rPr>
        <w:t xml:space="preserve">Dhaka-based</w:t>
      </w:r>
      <w:r>
        <w:t xml:space="preserve"> </w:t>
      </w:r>
      <w:r>
        <w:t xml:space="preserve">Marine Engineer, based in Dhaka, noticed consistent fuel inefficiencies in two vessels.</w:t>
      </w:r>
    </w:p>
    <w:p>
      <w:pPr>
        <w:pStyle w:val="BodyText"/>
      </w:pPr>
      <w:r>
        <w:rPr>
          <w:bCs/>
          <w:b/>
        </w:rPr>
        <w:t xml:space="preserve">Action Taken:</w:t>
      </w:r>
    </w:p>
    <w:p>
      <w:pPr>
        <w:pStyle w:val="BodyText"/>
      </w:pPr>
      <w:r>
        <w:rPr>
          <w:bCs/>
          <w:b/>
        </w:rPr>
        <w:t xml:space="preserve">Data Analysis:</w:t>
      </w:r>
      <w:r>
        <w:t xml:space="preserve"> </w:t>
      </w:r>
      <w:r>
        <w:t xml:space="preserve">The engineer analyzed engine performance data transmitted from the ships and identified irregularities in fuel injection timing.</w:t>
      </w:r>
    </w:p>
    <w:p>
      <w:pPr>
        <w:pStyle w:val="BodyText"/>
      </w:pPr>
      <w:r>
        <w:t xml:space="preserve">Cross-Departmental Collaboration: Working with the operations team in Dhaka, they coordinated a schedule for dry-docking at Chattogram port.</w:t>
      </w:r>
    </w:p>
    <w:p>
      <w:pPr>
        <w:pStyle w:val="BodyText"/>
      </w:pPr>
      <w:r>
        <w:rPr>
          <w:bCs/>
          <w:b/>
        </w:rPr>
        <w:t xml:space="preserve">Technical Intervention:</w:t>
      </w:r>
      <w:r>
        <w:t xml:space="preserve"> </w:t>
      </w:r>
      <w:r>
        <w:t xml:space="preserve">During docking, the marine engineering team replaced worn piston rings and recalibrated fuel injectors.</w:t>
      </w:r>
    </w:p>
    <w:p>
      <w:pPr>
        <w:pStyle w:val="BodyText"/>
      </w:pPr>
      <w:r>
        <w:rPr>
          <w:bCs/>
          <w:b/>
        </w:rPr>
        <w:t xml:space="preserve">Training:</w:t>
      </w:r>
      <w:r>
        <w:t xml:space="preserve"> </w:t>
      </w:r>
      <w:r>
        <w:t xml:space="preserve">The engineer conducted virtual training sessions for crew members in Dhaka, emphasizing best practices for engine maintenance.</w:t>
      </w:r>
    </w:p>
    <w:p>
      <w:pPr>
        <w:pStyle w:val="BodyText"/>
      </w:pPr>
      <w:r>
        <w:t xml:space="preserve">The intervention resulted in a 12% reduction in fuel consumption and a significant decrease in unplanned maintenance incidents. This case highlights how the</w:t>
      </w:r>
      <w:r>
        <w:t xml:space="preserve"> </w:t>
      </w:r>
      <w:r>
        <w:rPr>
          <w:bCs/>
          <w:b/>
        </w:rPr>
        <w:t xml:space="preserve">Marine Engineer ’s expertise directly contributes to cost savings and operational efficiency for companies based in</w:t>
      </w:r>
      <w:r>
        <w:rPr>
          <w:bCs/>
          <w:b/>
        </w:rPr>
        <w:t xml:space="preserve"> </w:t>
      </w:r>
      <w:r>
        <w:rPr>
          <w:bCs/>
          <w:b/>
          <w:bCs/>
          <w:b/>
        </w:rPr>
        <w:t xml:space="preserve">Dhaka</w:t>
      </w:r>
    </w:p>
    <w:p>
      <w:pPr>
        <w:pStyle w:val="BodyText"/>
      </w:pPr>
      <w:r>
        <w:t xml:space="preserve">The demand for skilled</w:t>
      </w:r>
      <w:r>
        <w:t xml:space="preserve"> </w:t>
      </w:r>
      <w:r>
        <w:rPr>
          <w:bCs/>
          <w:b/>
        </w:rPr>
        <w:t xml:space="preserve">Marine Engineers in</w:t>
      </w:r>
      <w:r>
        <w:rPr>
          <w:bCs/>
          <w:b/>
        </w:rPr>
        <w:t xml:space="preserve"> </w:t>
      </w:r>
      <w:r>
        <w:rPr>
          <w:bCs/>
          <w:b/>
          <w:bCs/>
          <w:b/>
        </w:rPr>
        <w:t xml:space="preserve">Bangladesh</w:t>
      </w:r>
    </w:p>
    <w:p>
      <w:pPr>
        <w:pStyle w:val="BodyText"/>
      </w:pPr>
      <w:r>
        <w:t xml:space="preserve">In</w:t>
      </w:r>
      <w:r>
        <w:t xml:space="preserve"> </w:t>
      </w:r>
      <w:r>
        <w:rPr>
          <w:bCs/>
          <w:b/>
        </w:rPr>
        <w:t xml:space="preserve">Dhaka</w:t>
      </w:r>
    </w:p>
    <w:p>
      <w:pPr>
        <w:pStyle w:val="BodyText"/>
      </w:pPr>
      <w:r>
        <w:t xml:space="preserve">The role of the</w:t>
      </w:r>
      <w:r>
        <w:t xml:space="preserve"> </w:t>
      </w:r>
      <w:r>
        <w:rPr>
          <w:bCs/>
          <w:b/>
        </w:rPr>
        <w:t xml:space="preserve">Marine Engineer in</w:t>
      </w:r>
      <w:r>
        <w:rPr>
          <w:bCs/>
          <w:b/>
        </w:rPr>
        <w:t xml:space="preserve"> </w:t>
      </w:r>
      <w:r>
        <w:rPr>
          <w:bCs/>
          <w:b/>
          <w:bCs/>
          <w:b/>
        </w:rPr>
        <w:t xml:space="preserve">Bangladesh Dhaka</w:t>
      </w:r>
      <w:r>
        <w:rPr>
          <w:bCs/>
          <w:b/>
        </w:rPr>
        <w:t xml:space="preserve"> </w:t>
      </w:r>
      <w:r>
        <w:rPr>
          <w:bCs/>
          <w:b/>
        </w:rPr>
        <w:t xml:space="preserve">Bangladesh</w:t>
      </w:r>
    </w:p>
    <w:p>
      <w:pPr>
        <w:pStyle w:val="BodyText"/>
      </w:pPr>
      <w:r>
        <w:t xml:space="preserve">The case study demonstrates that while</w:t>
      </w:r>
      <w:r>
        <w:t xml:space="preserve"> </w:t>
      </w:r>
      <w:r>
        <w:rPr>
          <w:bCs/>
          <w:b/>
        </w:rPr>
        <w:t xml:space="preserve">Dhaka Marine Engineer</w:t>
      </w:r>
      <w:r>
        <w:t xml:space="preserve"> </w:t>
      </w:r>
      <w:r>
        <w:t xml:space="preserve">plays a vital role in ensuring that</w:t>
      </w:r>
      <w:r>
        <w:t xml:space="preserve"> </w:t>
      </w:r>
      <w:r>
        <w:rPr>
          <w:bCs/>
          <w:b/>
        </w:rPr>
        <w:t xml:space="preserve">Bangladesh</w:t>
      </w:r>
    </w:p>
    <w:p>
      <w:pPr>
        <w:numPr>
          <w:ilvl w:val="0"/>
          <w:numId w:val="1002"/>
        </w:numPr>
        <w:pStyle w:val="Compact"/>
      </w:pPr>
      <w:r>
        <w:t xml:space="preserve">Invest in advanced simulation training for marine engineers to handle remote diagnostics and complex troubleshooting.</w:t>
      </w:r>
    </w:p>
    <w:p>
      <w:pPr>
        <w:numPr>
          <w:ilvl w:val="0"/>
          <w:numId w:val="1002"/>
        </w:numPr>
        <w:pStyle w:val="Compact"/>
      </w:pPr>
      <w:r>
        <w:rPr>
          <w:bCs/>
          <w:b/>
        </w:rPr>
        <w:t xml:space="preserve">Digital Transformation:</w:t>
      </w:r>
      <w:r>
        <w:t xml:space="preserve"> </w:t>
      </w:r>
      <w:r>
        <w:t xml:space="preserve">Leverage AI and big data analytics in Dhaka-based offices to predict maintenance needs more accurately.</w:t>
      </w:r>
    </w:p>
    <w:p>
      <w:pPr>
        <w:numPr>
          <w:ilvl w:val="0"/>
          <w:numId w:val="1002"/>
        </w:numPr>
        <w:pStyle w:val="Compact"/>
      </w:pPr>
      <w:r>
        <w:t xml:space="preserve">International Collaboration:&lt; / Strong &gt; Strengthen partnerships with global maritime organizations to align local practices with international best practices.</w:t>
      </w:r>
    </w:p>
    <w:p>
      <w:pPr>
        <w:pStyle w:val="FirstParagraph"/>
      </w:pPr>
      <w:r>
        <w:rPr>
          <w:iCs/>
          <w:i/>
        </w:rPr>
        <w:t xml:space="preserve">This case study underscores the critical importance of the Marine Engineer profession in supporting Bangladesh' economic growth through efficient and safe maritime operations centered in Dhaka.</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in Bangladesh Dhaka</dc:title>
  <dc:creator/>
  <dc:language>en</dc:language>
  <cp:keywords/>
  <dcterms:created xsi:type="dcterms:W3CDTF">2026-07-29T03:30:17Z</dcterms:created>
  <dcterms:modified xsi:type="dcterms:W3CDTF">2026-07-29T03:30:17Z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