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7bbff4cb9de4fa28ee400efe545c8cda778b8d"/>
    <w:p>
      <w:pPr>
        <w:pStyle w:val="Heading1"/>
      </w:pPr>
      <w:r>
        <w:t xml:space="preserve">Case Study: Strategic Integration of Marine Engineering Expertise in Brazil São Paulo</w:t>
      </w:r>
    </w:p>
    <w:p>
      <w:pPr>
        <w:pStyle w:val="FirstParagraph"/>
      </w:pPr>
      <w:r>
        <w:rPr>
          <w:iCs/>
          <w:i/>
          <w:bCs/>
          <w:b/>
        </w:rPr>
        <w:t xml:space="preserve">A Comprehensive Overview:</w:t>
      </w:r>
      <w:r>
        <w:br/>
      </w:r>
      <w:r>
        <w:t xml:space="preserve">This Case Study examines the evolving role of the Marine Engineer within the specific economic and logistical context of Brazil, with a concentrated focus on São Paulo. While traditionally associated with maritime ports like Santos or Rio de Janeiro, São Paulo serves as the administrative, financial, and industrial heart where high-level marine engineering decisions are made. This document explores how specialized marine engineering services have adapted to support land-based logistics hubs in this region.</w:t>
      </w:r>
    </w:p>
    <w:bookmarkStart w:id="20" w:name="executive-summary"/>
    <w:p>
      <w:pPr>
        <w:pStyle w:val="Heading2"/>
      </w:pPr>
      <w:r>
        <w:t xml:space="preserve">1. Executive Summary</w:t>
      </w:r>
    </w:p>
    <w:p>
      <w:pPr>
        <w:pStyle w:val="FirstParagraph"/>
      </w:pPr>
      <w:r>
        <w:t xml:space="preserve">The global maritime industry is undergoing a significant transformation driven by digitalization, environmental regulations, and complex supply chain dynamics. For Brazil, one of the world's largest agricultural exporters and an emerging industrial power, efficient maritime logistics are crucial for maintaining economic competitiveness. While physical shipping operations often occur in coastal ports such as Santos—the primary gateway for Brazilian exports—strategic decision-making regarding fleet management vessel optimization fuel efficiency protocols occurs onshore.</w:t>
      </w:r>
    </w:p>
    <w:p>
      <w:pPr>
        <w:pStyle w:val="BodyText"/>
      </w:pPr>
      <w:r>
        <w:t xml:space="preserve">This Case Study focuses on the unique intersection of Marine Engineering and the industrial hub of Brazil São Paulo. It investigates how marine engineers operating from or supporting operations in this metropolitan area bridge the gap between offshore technical execution and onshore corporate strategy. The objective is to highlight how specialized engineering expertise drives operational excellence within a major inland economic center.</w:t>
      </w:r>
    </w:p>
    <w:bookmarkEnd w:id="20"/>
    <w:bookmarkStart w:id="21" w:name="X453d6dcf603e2fba4efe5bc958aacf18f43f185"/>
    <w:p>
      <w:pPr>
        <w:pStyle w:val="Heading2"/>
      </w:pPr>
      <w:r>
        <w:t xml:space="preserve">2. Contextual Background: The Role of Brazil São Paulo</w:t>
      </w:r>
    </w:p>
    <w:p>
      <w:pPr>
        <w:pStyle w:val="FirstParagraph"/>
      </w:pPr>
      <w:r>
        <w:t xml:space="preserve">Brazil São Paulo is not merely a city; it represents the largest metropolitan area in the Southern Hemisphere and serves as the engine room of Brazil's economy. Although landlocked regarding direct ocean access, its proximity to major ports makes it a critical node for maritime logistics. The state generates nearly one-third of Brazil's GDP and hosts numerous multinational shipping corporations, freight forwarders, terminal operators, and equipment manufacturers.</w:t>
      </w:r>
    </w:p>
    <w:p>
      <w:pPr>
        <w:pStyle w:val="BodyText"/>
      </w:pPr>
      <w:r>
        <w:t xml:space="preserve">In this context the "Marine Engineer" in Brazil São Paulo often operates less on the deck of a ship and more within corporate headquarters engineering departments logistics control centers or technical support hubs. The role has evolved from pure mechanical maintenance oversight to include complex supply chain engineering data analytics environmental compliance management and strategic planning for multimodal transport systems.</w:t>
      </w:r>
    </w:p>
    <w:bookmarkEnd w:id="21"/>
    <w:bookmarkStart w:id="22" w:name="problem-statement"/>
    <w:p>
      <w:pPr>
        <w:pStyle w:val="Heading2"/>
      </w:pPr>
      <w:r>
        <w:t xml:space="preserve">3. Problem Statement</w:t>
      </w:r>
    </w:p>
    <w:p>
      <w:pPr>
        <w:pStyle w:val="FirstParagraph"/>
      </w:pPr>
      <w:r>
        <w:t xml:space="preserve">Multinational shipping companies operating in Brazil face significant challenges in aligning global technical standards with local operational realities. Key issues identified include:</w:t>
      </w:r>
    </w:p>
    <w:p>
      <w:pPr>
        <w:numPr>
          <w:ilvl w:val="0"/>
          <w:numId w:val="1001"/>
        </w:numPr>
        <w:pStyle w:val="Compact"/>
      </w:pPr>
      <w:r>
        <w:rPr>
          <w:bCs/>
          <w:b/>
        </w:rPr>
        <w:t xml:space="preserve">Bureaucratic Complexity:</w:t>
      </w:r>
      <w:r>
        <w:t xml:space="preserve"> </w:t>
      </w:r>
      <w:r>
        <w:t xml:space="preserve">Navigating the intricate regulatory framework of Brazilian maritime authorities (ANAM) and environmental agencies requires specialized local engineering knowledge.</w:t>
      </w:r>
    </w:p>
    <w:p>
      <w:pPr>
        <w:numPr>
          <w:ilvl w:val="0"/>
          <w:numId w:val="1001"/>
        </w:numPr>
        <w:pStyle w:val="Compact"/>
      </w:pPr>
      <w:r>
        <w:rPr>
          <w:bCs/>
          <w:b/>
        </w:rPr>
        <w:t xml:space="preserve">Logistical Bottlenecks:</w:t>
      </w:r>
      <w:r>
        <w:t xml:space="preserve"> </w:t>
      </w:r>
      <w:r>
        <w:t xml:space="preserve">Port congestion in Santos frequently leads to delays increasing fuel consumption and wear on machinery. Engineers based in Brazil São Paulo must develop predictive models to mitigate these impacts.</w:t>
      </w:r>
    </w:p>
    <w:p>
      <w:pPr>
        <w:numPr>
          <w:ilvl w:val="0"/>
          <w:numId w:val="1001"/>
        </w:numPr>
        <w:pStyle w:val="Compact"/>
      </w:pPr>
      <w:r>
        <w:rPr>
          <w:bCs/>
          <w:b/>
        </w:rPr>
        <w:t xml:space="preserve">Digital Transformation Gap:</w:t>
      </w:r>
      <w:r>
        <w:t xml:space="preserve"> </w:t>
      </w:r>
      <w:r>
        <w:t xml:space="preserve">Many legacy vessels lack integrated IoT sensors for real-time performance monitoring. Integrating modern engineering data systems with older fleets requires sophisticated retrofitting strategies.</w:t>
      </w:r>
    </w:p>
    <w:p>
      <w:pPr>
        <w:numPr>
          <w:ilvl w:val="0"/>
          <w:numId w:val="1001"/>
        </w:numPr>
        <w:pStyle w:val="Compact"/>
      </w:pPr>
      <w:r>
        <w:rPr>
          <w:bCs/>
          <w:b/>
        </w:rPr>
        <w:t xml:space="preserve">Sustainability Pressures:</w:t>
      </w:r>
      <w:r>
        <w:t xml:space="preserve"> </w:t>
      </w:r>
      <w:r>
        <w:t xml:space="preserve">International maritime regulations (IMO 2020) demand strict adherence to sulfur limits and carbon reduction targets requiring continuous technical adaptation.</w:t>
      </w:r>
    </w:p>
    <w:bookmarkEnd w:id="22"/>
    <w:bookmarkStart w:id="26" w:name="Xb3016a0b88d54b13d58f8457e40332ae14a8be9"/>
    <w:p>
      <w:pPr>
        <w:pStyle w:val="Heading2"/>
      </w:pPr>
      <w:r>
        <w:t xml:space="preserve">4. Methodology and Engineering Interventions</w:t>
      </w:r>
    </w:p>
    <w:p>
      <w:pPr>
        <w:pStyle w:val="FirstParagraph"/>
      </w:pPr>
      <w:r>
        <w:t xml:space="preserve">To address these challenges a specialized marine engineering team based in Brazil São Paulo implemented a multi-faceted approach focusing on data-driven decision-making and local regulatory compliance.</w:t>
      </w:r>
    </w:p>
    <w:bookmarkStart w:id="23" w:name="Xe9a5c2e89526ed66f8094e663a6538326f980a8"/>
    <w:p>
      <w:pPr>
        <w:pStyle w:val="Heading3"/>
      </w:pPr>
      <w:r>
        <w:rPr>
          <w:bCs/>
          <w:b/>
        </w:rPr>
        <w:t xml:space="preserve">A. Predictive Maintenance Systems Implementation</w:t>
      </w:r>
    </w:p>
    <w:p>
      <w:pPr>
        <w:pStyle w:val="FirstParagraph"/>
      </w:pPr>
      <w:r>
        <w:t xml:space="preserve">The engineering team introduced IoT-based monitoring solutions to track engine performance hull resistance and propeller efficiency in real-time. By leveraging cloud computing capabilities accessible from offices in Brazil São Paulo engineers could analyze data streams remotely enabling early detection of potential failures this reduced unplanned downtime by 18% during the pilot phase.</w:t>
      </w:r>
    </w:p>
    <w:bookmarkEnd w:id="23"/>
    <w:bookmarkStart w:id="24" w:name="b.-fuel-optimization-algorithms"/>
    <w:p>
      <w:pPr>
        <w:pStyle w:val="Heading3"/>
      </w:pPr>
      <w:r>
        <w:rPr>
          <w:bCs/>
          <w:b/>
        </w:rPr>
        <w:t xml:space="preserve">B. Fuel Optimization Algorithms</w:t>
      </w:r>
    </w:p>
    <w:p>
      <w:pPr>
        <w:pStyle w:val="FirstParagraph"/>
      </w:pPr>
      <w:r>
        <w:t xml:space="preserve">Recognizing that fuel costs represent up to 60% of a vessel's operational expenses the team developed custom algorithms tailored for Brazilian shipping routes. These systems considered local weather patterns current variations and port congestion levels reported from Brazil São Paulo logistics centers to optimize speed and routing minimizing bunker consumption without compromising delivery schedules.</w:t>
      </w:r>
    </w:p>
    <w:bookmarkEnd w:id="24"/>
    <w:bookmarkStart w:id="25" w:name="Xe6f34d1bf4d8d6484e4e7fe76a7cbb20fcbcaaa"/>
    <w:p>
      <w:pPr>
        <w:pStyle w:val="Heading3"/>
      </w:pPr>
      <w:r>
        <w:rPr>
          <w:bCs/>
          <w:b/>
        </w:rPr>
        <w:t xml:space="preserve">C. Regulatory Compliance &amp; Environmental Engineering</w:t>
      </w:r>
    </w:p>
    <w:p>
      <w:pPr>
        <w:pStyle w:val="FirstParagraph"/>
      </w:pPr>
      <w:r>
        <w:t xml:space="preserve">With strict environmental laws enforced in Brazilian ports the engineering department ensured all vessels met IMO Tier III standards. They coordinated with local authorities to implement shore-power connections where feasible reducing emissions while docked in Santos this initiative significantly enhanced the company's corporate social responsibility profile within Brazil São Paulo business community.</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marine engineering strategies yielded measurable improvements across several key performance indicators:</w:t>
      </w:r>
    </w:p>
    <w:p>
      <w:pPr>
        <w:numPr>
          <w:ilvl w:val="0"/>
          <w:numId w:val="1002"/>
        </w:numPr>
        <w:pStyle w:val="Compact"/>
      </w:pPr>
      <w:r>
        <w:rPr>
          <w:bCs/>
          <w:b/>
        </w:rPr>
        <w:t xml:space="preserve">Cost Reduction:</w:t>
      </w:r>
      <w:r>
        <w:t xml:space="preserve">Achieved a 15% reduction in annual fuel expenditure through optimized routing and maintenance.</w:t>
      </w:r>
    </w:p>
    <w:p>
      <w:pPr>
        <w:numPr>
          <w:ilvl w:val="0"/>
          <w:numId w:val="1002"/>
        </w:numPr>
        <w:pStyle w:val="Compact"/>
      </w:pPr>
      <w:r>
        <w:rPr>
          <w:bCs/>
          <w:b/>
        </w:rPr>
        <w:t xml:space="preserve">Operational Efficiency:</w:t>
      </w:r>
      <w:r>
        <w:t xml:space="preserve">Downtime decreased by 20% allowing for more reliable delivery windows which enhanced client satisfaction in the Brazil São Paulo industrial sector.</w:t>
      </w:r>
    </w:p>
    <w:p>
      <w:pPr>
        <w:numPr>
          <w:ilvl w:val="0"/>
          <w:numId w:val="1002"/>
        </w:numPr>
        <w:pStyle w:val="Compact"/>
      </w:pPr>
      <w:r>
        <w:rPr>
          <w:bCs/>
          <w:b/>
        </w:rPr>
        <w:t xml:space="preserve">Carbon Footprint:</w:t>
      </w:r>
      <w:r>
        <w:t xml:space="preserve">Emissions were reduced by 12% contributing to broader sustainability goals and avoiding potential penalties from Brazilian environmental agencies.</w:t>
      </w:r>
    </w:p>
    <w:p>
      <w:pPr>
        <w:numPr>
          <w:ilvl w:val="0"/>
          <w:numId w:val="1002"/>
        </w:numPr>
        <w:pStyle w:val="Compact"/>
      </w:pPr>
      <w:r>
        <w:rPr>
          <w:bCs/>
          <w:b/>
        </w:rPr>
        <w:t xml:space="preserve">Talent Development:</w:t>
      </w:r>
      <w:r>
        <w:t xml:space="preserve">The project fostered a new generation of hybrid marine engineers in Brazil São Paulo proficient in both traditional naval architecture and modern data science.</w:t>
      </w:r>
    </w:p>
    <w:bookmarkEnd w:id="27"/>
    <w:bookmarkStart w:id="28" w:name="X870eafca7145febe3613e4e25ede5088939a3f5"/>
    <w:p>
      <w:pPr>
        <w:pStyle w:val="Heading2"/>
      </w:pPr>
      <w:r>
        <w:t xml:space="preserve">6. Discussion: The Evolving Landscape for Marine Engineers</w:t>
      </w:r>
    </w:p>
    <w:p>
      <w:pPr>
        <w:pStyle w:val="FirstParagraph"/>
      </w:pPr>
      <w:r>
        <w:t xml:space="preserve">This case study demonstrates that the role of the Marine Engineer is no longer confined to the vessel itself. In Brazil São Paulo engineers serve as critical connectors between maritime operations and terrestrial logistics networks. They translate technical shipboard data into actionable business insights driving strategic decisions regarding fleet investment route planning and regulatory compliance.</w:t>
      </w:r>
    </w:p>
    <w:p>
      <w:pPr>
        <w:pStyle w:val="BodyText"/>
      </w:pPr>
      <w:r>
        <w:t xml:space="preserve">Furthermore this example highlights the importance of localized expertise. Global best practices must be adapted to local conditions such as Brazil’s unique climatic challenges port infrastructure limitations cultural nuances in labor relations and specific legal requirements. Engineers who understand these nuances while maintaining international technical standards are invaluable assets to multinational corporations operating in this region.</w:t>
      </w:r>
    </w:p>
    <w:bookmarkEnd w:id="28"/>
    <w:bookmarkStart w:id="29" w:name="conclusion"/>
    <w:p>
      <w:pPr>
        <w:pStyle w:val="Heading2"/>
      </w:pPr>
      <w:r>
        <w:t xml:space="preserve">7. Conclusion</w:t>
      </w:r>
    </w:p>
    <w:p>
      <w:pPr>
        <w:pStyle w:val="FirstParagraph"/>
      </w:pPr>
      <w:r>
        <w:t xml:space="preserve">The integration of advanced Marine Engineering practices within the corporate and logistical framework of Brazil São Paulo offers significant competitive advantages. By leveraging technology data analytics and local regulatory knowledge engineering teams can enhance efficiency reduce costs ensure compliance and drive sustainable growth in the maritime sector.</w:t>
      </w:r>
    </w:p>
    <w:p>
      <w:pPr>
        <w:pStyle w:val="BodyText"/>
      </w:pPr>
      <w:r>
        <w:t xml:space="preserve">As Brazil continues to expand its export capabilities further investment in marine engineering talent specifically those capable of bridging offshore technical operations with onshore strategic management will be essential. The success of this Case Study serves as a blueprint for other regions looking to optimize their maritime supply chains through sophisticated engineering interventions centered around major economic hubs like Brazil São Paulo.</w:t>
      </w:r>
    </w:p>
    <w:p>
      <w:r>
        <w:pict>
          <v:rect style="width:0;height:1.5pt" o:hralign="center" o:hrstd="t" o:hr="t"/>
        </w:pict>
      </w:r>
    </w:p>
    <w:p>
      <w:pPr>
        <w:pStyle w:val="FirstParagraph"/>
      </w:pPr>
      <w:r>
        <w:rPr>
          <w:iCs/>
          <w:i/>
        </w:rPr>
        <w:t xml:space="preserve">Note: This document is prepared strictly in English as per instructional guidelines detailing the professional landscape and technical applications relevant to Marine Engineers operating within or supporting operations from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Brazil São Paulo</dc:title>
  <dc:creator/>
  <dc:language>en</dc:language>
  <cp:keywords/>
  <dcterms:created xsi:type="dcterms:W3CDTF">2026-07-29T06:57:25Z</dcterms:created>
  <dcterms:modified xsi:type="dcterms:W3CDTF">2026-07-29T06:57:25Z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