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Marine</w:t>
      </w:r>
      <w:r>
        <w:t xml:space="preserve"> </w:t>
      </w:r>
      <w:r>
        <w:t xml:space="preserve">Engineer</w:t>
      </w:r>
      <w:r>
        <w:t xml:space="preserve"> </w:t>
      </w:r>
      <w:r>
        <w:t xml:space="preserve">in</w:t>
      </w:r>
      <w:r>
        <w:t xml:space="preserve"> </w:t>
      </w:r>
      <w:r>
        <w:t xml:space="preserve">Canada</w:t>
      </w:r>
      <w:r>
        <w:t xml:space="preserve"> </w:t>
      </w:r>
      <w:r>
        <w:t xml:space="preserve">Toronto</w:t>
      </w:r>
    </w:p>
    <w:bookmarkStart w:id="32" w:name="X665a2311fd26a079c424b63f13af997d3f16c21"/>
    <w:p>
      <w:pPr>
        <w:pStyle w:val="Heading1"/>
      </w:pPr>
      <w:r>
        <w:rPr>
          <w:bCs/>
          <w:b/>
        </w:rPr>
        <w:t xml:space="preserve">Case Study:</w:t>
      </w:r>
      <w:r>
        <w:t xml:space="preserve"> </w:t>
      </w:r>
      <w:r>
        <w:t xml:space="preserve">Navigating the Maritime Industry as a Marine Engineer in Canada Toronto</w:t>
      </w:r>
    </w:p>
    <w:p>
      <w:pPr>
        <w:pStyle w:val="FirstParagraph"/>
      </w:pPr>
      <w:r>
        <w:rPr>
          <w:iCs/>
          <w:i/>
        </w:rPr>
        <w:t xml:space="preserve">This document presents a comprehensive analysis of the professional landscape for a Marine Engineer within the specific context of Canada Toronto. It explores career pathways, regulatory requirements, economic opportunities, and cultural integration.</w:t>
      </w:r>
    </w:p>
    <w:bookmarkStart w:id="20" w:name="introduction"/>
    <w:p>
      <w:pPr>
        <w:pStyle w:val="Heading2"/>
      </w:pPr>
      <w:r>
        <w:t xml:space="preserve">1. Introduction</w:t>
      </w:r>
    </w:p>
    <w:p>
      <w:pPr>
        <w:pStyle w:val="FirstParagraph"/>
      </w:pPr>
      <w:r>
        <w:t xml:space="preserve">The maritime industry serves as the backbone of global trade and transportation. While many associate marine engineering with offshore oil rigs or large commercial shipping lanes in international waters, a significant portion of the sector operates within inland waterways, ports, and shipyards. For professionals seeking to establish their careers in this field, identifying specific geographic hubs is crucial. This</w:t>
      </w:r>
      <w:r>
        <w:t xml:space="preserve"> </w:t>
      </w:r>
      <w:r>
        <w:rPr>
          <w:bCs/>
          <w:b/>
        </w:rPr>
        <w:t xml:space="preserve">Case Study</w:t>
      </w:r>
      <w:r>
        <w:t xml:space="preserve"> </w:t>
      </w:r>
      <w:r>
        <w:t xml:space="preserve">focuses on the unique dynamics of working as a Marine Engineer in Canada Toronto.</w:t>
      </w:r>
    </w:p>
    <w:p>
      <w:pPr>
        <w:pStyle w:val="BodyText"/>
      </w:pPr>
      <w:r>
        <w:t xml:space="preserve">Toronto is not only the capital of Ontario but also a major economic engine for Canada. However, its relationship with marine engineering is distinct from coastal cities like Vancouver or Halifax due to its location on Lake Ontario. Despite being an inland hub,</w:t>
      </w:r>
      <w:r>
        <w:t xml:space="preserve"> </w:t>
      </w:r>
      <w:r>
        <w:rPr>
          <w:bCs/>
          <w:b/>
        </w:rPr>
        <w:t xml:space="preserve">Canada Toronto</w:t>
      </w:r>
      <w:r>
        <w:t xml:space="preserve"> </w:t>
      </w:r>
      <w:r>
        <w:t xml:space="preserve">possesses a robust infrastructure involving port operations, research institutions, and specialized vessel maintenance facilities that require highly skilled technical personnel.</w:t>
      </w:r>
    </w:p>
    <w:bookmarkEnd w:id="20"/>
    <w:bookmarkStart w:id="22" w:name="profile-of-the-professional-role"/>
    <w:p>
      <w:pPr>
        <w:pStyle w:val="Heading2"/>
      </w:pPr>
      <w:r>
        <w:t xml:space="preserve">2. Profile of the Professional Role</w:t>
      </w:r>
    </w:p>
    <w:p>
      <w:pPr>
        <w:pStyle w:val="FirstParagraph"/>
      </w:pPr>
      <w:r>
        <w:t xml:space="preserve">A Marine Engineer is responsible for the operation, maintenance, and repair of all mechanical equipment on ships and vessels. This includes propulsion systems, power generation units (generators), fuel oil systems, refrigeration plants, pumps valves and piping system controls as well as auxiliary machinery. In the context of this</w:t>
      </w:r>
      <w:r>
        <w:t xml:space="preserve"> </w:t>
      </w:r>
      <w:r>
        <w:rPr>
          <w:bCs/>
          <w:b/>
        </w:rPr>
        <w:t xml:space="preserve">Case Study</w:t>
      </w:r>
      <w:r>
        <w:t xml:space="preserve">, we are examining how these responsibilities translate to a non-coastal urban environment.</w:t>
      </w:r>
    </w:p>
    <w:bookmarkStart w:id="21" w:name="core-competencies-required"/>
    <w:p>
      <w:pPr>
        <w:pStyle w:val="Heading3"/>
      </w:pPr>
      <w:r>
        <w:t xml:space="preserve">2.1 Core Competencies Required</w:t>
      </w:r>
    </w:p>
    <w:p>
      <w:pPr>
        <w:numPr>
          <w:ilvl w:val="0"/>
          <w:numId w:val="1001"/>
        </w:numPr>
        <w:pStyle w:val="Compact"/>
      </w:pPr>
      <w:r>
        <w:rPr>
          <w:bCs/>
          <w:b/>
        </w:rPr>
        <w:t xml:space="preserve">Mechanical Proficiency:</w:t>
      </w:r>
      <w:r>
        <w:t xml:space="preserve"> </w:t>
      </w:r>
      <w:r>
        <w:t xml:space="preserve">Deep understanding of thermodynamics, fluid mechanics, and materials science.</w:t>
      </w:r>
    </w:p>
    <w:p>
      <w:pPr>
        <w:numPr>
          <w:ilvl w:val="0"/>
          <w:numId w:val="1001"/>
        </w:numPr>
        <w:pStyle w:val="Compact"/>
      </w:pPr>
      <w:r>
        <w:rPr>
          <w:bCs/>
          <w:b/>
        </w:rPr>
        <w:t xml:space="preserve">Digital Integration:</w:t>
      </w:r>
    </w:p>
    <w:p>
      <w:pPr>
        <w:numPr>
          <w:ilvl w:val="0"/>
          <w:numId w:val="1001"/>
        </w:numPr>
        <w:pStyle w:val="Compact"/>
      </w:pPr>
      <w:r>
        <w:rPr>
          <w:bCs/>
          <w:b/>
        </w:rPr>
        <w:t xml:space="preserve">Safety Compliance:</w:t>
      </w:r>
      <w:r>
        <w:t xml:space="preserve"> </w:t>
      </w:r>
      <w:r>
        <w:t xml:space="preserve">Adherence to strict safety protocols is non-negotiable, particularly in industrial settings within a densely populated area like Toronto.</w:t>
      </w:r>
    </w:p>
    <w:p>
      <w:pPr>
        <w:numPr>
          <w:ilvl w:val="0"/>
          <w:numId w:val="1001"/>
        </w:numPr>
        <w:pStyle w:val="Compact"/>
      </w:pPr>
      <w:r>
        <w:rPr>
          <w:bCs/>
          <w:b/>
        </w:rPr>
        <w:t xml:space="preserve">Problem-Solving Under Pressure:</w:t>
      </w:r>
      <w:r>
        <w:t xml:space="preserve"> </w:t>
      </w:r>
      <w:r>
        <w:t xml:space="preserve">The ability to diagnose mechanical failures quickly during operational hours to prevent downtime.</w:t>
      </w:r>
    </w:p>
    <w:bookmarkEnd w:id="21"/>
    <w:bookmarkEnd w:id="22"/>
    <w:bookmarkStart w:id="25" w:name="the-context-of-canada-toronto"/>
    <w:p>
      <w:pPr>
        <w:pStyle w:val="Heading2"/>
      </w:pPr>
      <w:r>
        <w:t xml:space="preserve">3. The Context of Canada Toronto</w:t>
      </w:r>
    </w:p>
    <w:p>
      <w:pPr>
        <w:pStyle w:val="FirstParagraph"/>
      </w:pPr>
      <w:r>
        <w:t xml:space="preserve">To fully understand the opportunities available, one must analyze the specific characteristics of</w:t>
      </w:r>
      <w:r>
        <w:t xml:space="preserve"> </w:t>
      </w:r>
      <w:r>
        <w:rPr>
          <w:bCs/>
          <w:b/>
        </w:rPr>
        <w:t xml:space="preserve">Canada Toronto</w:t>
      </w:r>
      <w:r>
        <w:t xml:space="preserve">. Located on the northwestern shore of Lake Ontario, this city serves as a critical node in the Great Lakes-St. Lawrence Seaway system.</w:t>
      </w:r>
    </w:p>
    <w:bookmarkStart w:id="23" w:name="X25d34cbc7e8aacb1083661f699abf2f06d2e2a3"/>
    <w:p>
      <w:pPr>
        <w:pStyle w:val="Heading3"/>
      </w:pPr>
      <w:r>
        <w:t xml:space="preserve">3.1 Industrial Sectors Employing Marine Engineers</w:t>
      </w:r>
    </w:p>
    <w:p>
      <w:pPr>
        <w:pStyle w:val="FirstParagraph"/>
      </w:pPr>
      <w:r>
        <w:t xml:space="preserve">In this region, marine engineers are rarely found working on trans-oceanic freighters daily. Instead, the demand is concentrated in several niche sectors:</w:t>
      </w:r>
    </w:p>
    <w:p>
      <w:pPr>
        <w:numPr>
          <w:ilvl w:val="0"/>
          <w:numId w:val="1002"/>
        </w:numPr>
        <w:pStyle w:val="Compact"/>
      </w:pPr>
      <w:r>
        <w:rPr>
          <w:bCs/>
          <w:b/>
        </w:rPr>
        <w:t xml:space="preserve">Cruise and Tourism Vessels:</w:t>
      </w:r>
      <w:r>
        <w:t xml:space="preserve"> </w:t>
      </w:r>
      <w:r>
        <w:t xml:space="preserve">Toronto has seen a resurgence in Great Lakes cruising. Ships operating here require constant maintenance to handle freshwater environments, which present unique corrosion challenges compared to saltwater.</w:t>
      </w:r>
    </w:p>
    <w:p>
      <w:pPr>
        <w:numPr>
          <w:ilvl w:val="0"/>
          <w:numId w:val="1002"/>
        </w:numPr>
        <w:pStyle w:val="Compact"/>
      </w:pPr>
      <w:r>
        <w:rPr>
          <w:bCs/>
          <w:b/>
        </w:rPr>
        <w:t xml:space="preserve">Tugboats and Barges:</w:t>
      </w:r>
      <w:r>
        <w:t xml:space="preserve"> </w:t>
      </w:r>
      <w:r>
        <w:t xml:space="preserve">The movement of goods via the harbor requires a fleet of tugs and barges that need experienced engineers for routine upkeep and emergency repairs.</w:t>
      </w:r>
    </w:p>
    <w:p>
      <w:pPr>
        <w:numPr>
          <w:ilvl w:val="0"/>
          <w:numId w:val="1002"/>
        </w:numPr>
        <w:pStyle w:val="Compact"/>
      </w:pPr>
      <w:r>
        <w:rPr>
          <w:bCs/>
          <w:b/>
        </w:rPr>
        <w:t xml:space="preserve">Municipal Watercraft:</w:t>
      </w:r>
      <w:r>
        <w:t xml:space="preserve"> </w:t>
      </w:r>
      <w:r>
        <w:t xml:space="preserve">The city government operates various vessels for waste management, dredging, and environmental monitoring. These roles offer stable public-sector employment.</w:t>
      </w:r>
    </w:p>
    <w:p>
      <w:pPr>
        <w:numPr>
          <w:ilvl w:val="0"/>
          <w:numId w:val="1002"/>
        </w:numPr>
        <w:pStyle w:val="Compact"/>
      </w:pPr>
      <w:r>
        <w:rPr>
          <w:bCs/>
          <w:b/>
        </w:rPr>
        <w:t xml:space="preserve">R&amp;D and Design Firms:</w:t>
      </w:r>
      <w:r>
        <w:t xml:space="preserve"> </w:t>
      </w:r>
      <w:r>
        <w:t xml:space="preserve">Toronto hosts several engineering consultancies focused on sustainable maritime technologies. Engineers here may work on designing more efficient propulsion systems or eco-friendly hull coatings.</w:t>
      </w:r>
    </w:p>
    <w:bookmarkEnd w:id="23"/>
    <w:bookmarkStart w:id="24" w:name="regulatory-environment"/>
    <w:p>
      <w:pPr>
        <w:pStyle w:val="Heading3"/>
      </w:pPr>
      <w:r>
        <w:t xml:space="preserve">3.2 Regulatory Environment</w:t>
      </w:r>
    </w:p>
    <w:p>
      <w:pPr>
        <w:pStyle w:val="FirstParagraph"/>
      </w:pPr>
      <w:r>
        <w:t xml:space="preserve">In Canada, the certification of marine engineers is governed by Transport Canada under the Standards of Training, Certification and Watchkeeping for Seafarers (STCW) regulations. For a Marine Engineer planning to work in</w:t>
      </w:r>
      <w:r>
        <w:t xml:space="preserve"> </w:t>
      </w:r>
      <w:r>
        <w:rPr>
          <w:bCs/>
          <w:b/>
        </w:rPr>
        <w:t xml:space="preserve">Canada Toronto</w:t>
      </w:r>
      <w:r>
        <w:t xml:space="preserve">, it is imperative to have their credentials assessed if they were trained abroad. The Canadian Coast Guard plays a pivotal role in this process.</w:t>
      </w:r>
    </w:p>
    <w:p>
      <w:pPr>
        <w:pStyle w:val="BodyText"/>
      </w:pPr>
      <w:r>
        <w:rPr>
          <w:bCs/>
          <w:b/>
        </w:rPr>
        <w:t xml:space="preserve">Case Study Observation:</w:t>
      </w:r>
      <w:r>
        <w:t xml:space="preserve"> </w:t>
      </w:r>
      <w:r>
        <w:t xml:space="preserve">A significant barrier for international entrants is the recognition of foreign licenses. However, having a strong educational background from an accredited institution helps streamline the approval process for operating vessels within Canadian waters.</w:t>
      </w:r>
    </w:p>
    <w:bookmarkEnd w:id="24"/>
    <w:bookmarkEnd w:id="25"/>
    <w:bookmarkStart w:id="28" w:name="career-trajectory-and-economic-outlook"/>
    <w:p>
      <w:pPr>
        <w:pStyle w:val="Heading2"/>
      </w:pPr>
      <w:r>
        <w:t xml:space="preserve">4. Career Trajectory and Economic Outlook</w:t>
      </w:r>
    </w:p>
    <w:p>
      <w:pPr>
        <w:pStyle w:val="FirstParagraph"/>
      </w:pPr>
      <w:r>
        <w:t xml:space="preserve">The economic landscape in Canada Toronto presents mixed but promising opportunities for Marine Engineers. While the volume of commercial shipping on Lake Ontario is lower than that on oceans, the specialization required offers competitive salaries.</w:t>
      </w:r>
    </w:p>
    <w:bookmarkStart w:id="26" w:name="salary-expectations"/>
    <w:p>
      <w:pPr>
        <w:pStyle w:val="Heading3"/>
      </w:pPr>
      <w:r>
        <w:t xml:space="preserve">4.1 Salary Expectations</w:t>
      </w:r>
    </w:p>
    <w:p>
      <w:pPr>
        <w:pStyle w:val="FirstParagraph"/>
      </w:pPr>
      <w:r>
        <w:t xml:space="preserve">Entry-level marine engineers in Toronto can expect salaries ranging from CAD 60,000 to 75,00 per annum. Mid-career professionals with specialized certifications (such as those for high-voltage systems or specific engine types) can command between CAD 85,0 and 12 a year. Senior management roles in shipyards or maritime logistics companies exceed this threshold.</w:t>
      </w:r>
    </w:p>
    <w:bookmarkEnd w:id="26"/>
    <w:bookmarkStart w:id="27" w:name="job-security-and-growth"/>
    <w:p>
      <w:pPr>
        <w:pStyle w:val="Heading3"/>
      </w:pPr>
      <w:r>
        <w:t xml:space="preserve">4.2 Job Security and Growth</w:t>
      </w:r>
    </w:p>
    <w:p>
      <w:pPr>
        <w:pStyle w:val="FirstParagraph"/>
      </w:pPr>
      <w:r>
        <w:t xml:space="preserve">The push towards green energy in transportation has created a new demand for marine engineers skilled in hybrid-electric propulsion systems and alternative fuels like LNG (Liquefied Natural Gas). This technological shift ensures that the profession remains relevant and evolves rather than declining.</w:t>
      </w:r>
    </w:p>
    <w:bookmarkEnd w:id="27"/>
    <w:bookmarkEnd w:id="28"/>
    <w:bookmarkStart w:id="29" w:name="challenges-and-mitigation-strategies"/>
    <w:p>
      <w:pPr>
        <w:pStyle w:val="Heading2"/>
      </w:pPr>
      <w:r>
        <w:t xml:space="preserve">5. Challenges and Mitigation Strategies</w:t>
      </w:r>
    </w:p>
    <w:p>
      <w:pPr>
        <w:pStyle w:val="FirstParagraph"/>
      </w:pPr>
      <w:r>
        <w:t xml:space="preserve">Navigating a career as a Marine Engineer in any location comes with challenges, but specific hurdles exist for those in Canada Toronto.</w:t>
      </w:r>
    </w:p>
    <w:p>
      <w:pPr>
        <w:numPr>
          <w:ilvl w:val="0"/>
          <w:numId w:val="1003"/>
        </w:numPr>
        <w:pStyle w:val="Compact"/>
      </w:pPr>
      <w:r>
        <w:rPr>
          <w:bCs/>
          <w:b/>
        </w:rPr>
        <w:t xml:space="preserve">Limited Seafaring Experience:</w:t>
      </w:r>
      <w:r>
        <w:t xml:space="preserve"> </w:t>
      </w:r>
      <w:r>
        <w:t xml:space="preserve">Unlike coastal cities, there are fewer opportunities to gain hours at sea.</w:t>
      </w:r>
      <w:r>
        <w:br/>
      </w:r>
      <w:r>
        <w:rPr>
          <w:iCs/>
          <w:i/>
        </w:rPr>
        <w:t xml:space="preserve">Mitigation Strategy:</w:t>
      </w:r>
      <w:r>
        <w:t xml:space="preserve"> </w:t>
      </w:r>
      <w:r>
        <w:t xml:space="preserve">Seek internships or rotational positions with shipping companies that operate on the Great Lakes but have connections to ocean-going vessels.</w:t>
      </w:r>
    </w:p>
    <w:p>
      <w:pPr>
        <w:numPr>
          <w:ilvl w:val="0"/>
          <w:numId w:val="1003"/>
        </w:numPr>
        <w:pStyle w:val="Compact"/>
      </w:pPr>
      <w:r>
        <w:rPr>
          <w:bCs/>
          <w:b/>
        </w:rPr>
        <w:t xml:space="preserve">Cold Weather Operations:</w:t>
      </w:r>
      <w:r>
        <w:t xml:space="preserve"> </w:t>
      </w:r>
      <w:r>
        <w:t xml:space="preserve">Lake Ontario freezes in winter, limiting operational windows for some vessels.</w:t>
      </w:r>
      <w:r>
        <w:br/>
      </w:r>
      <w:r>
        <w:rPr>
          <w:iCs/>
          <w:i/>
        </w:rPr>
        <w:t xml:space="preserve">Mitigation Strategy:</w:t>
      </w:r>
      <w:r>
        <w:t xml:space="preserve"> </w:t>
      </w:r>
      <w:r>
        <w:t xml:space="preserve">Engineers must be adept at maintenance planning during the off-season (winter months), focusing on overhauls and upgrades rather than routine operation.</w:t>
      </w:r>
    </w:p>
    <w:p>
      <w:pPr>
        <w:numPr>
          <w:ilvl w:val="0"/>
          <w:numId w:val="1003"/>
        </w:numPr>
        <w:pStyle w:val="Compact"/>
      </w:pPr>
      <w:r>
        <w:rPr>
          <w:bCs/>
          <w:b/>
        </w:rPr>
        <w:t xml:space="preserve">Urban Living Costs:</w:t>
      </w:r>
      <w:r>
        <w:t xml:space="preserve"> </w:t>
      </w:r>
      <w:r>
        <w:t xml:space="preserve">Toronto is one of the most expensive cities in Canada.</w:t>
      </w:r>
      <w:r>
        <w:br/>
      </w:r>
      <w:r>
        <w:rPr>
          <w:iCs/>
          <w:i/>
        </w:rPr>
        <w:t xml:space="preserve">Mitigation Strategy:</w:t>
      </w:r>
      <w:r>
        <w:t xml:space="preserve"> </w:t>
      </w:r>
      <w:r>
        <w:t xml:space="preserve">High earning potential must be balanced with budgeting for housing, as the cost of living can impact net savings despite high gross salaries.</w:t>
      </w:r>
    </w:p>
    <w:bookmarkEnd w:id="29"/>
    <w:bookmarkStart w:id="30" w:name="cultural-and-social-integration"/>
    <w:p>
      <w:pPr>
        <w:pStyle w:val="Heading2"/>
      </w:pPr>
      <w:r>
        <w:t xml:space="preserve">6. Cultural and Social Integration</w:t>
      </w:r>
    </w:p>
    <w:p>
      <w:pPr>
        <w:pStyle w:val="FirstParagraph"/>
      </w:pPr>
      <w:r>
        <w:t xml:space="preserve">Beyond technical skills, cultural integration is vital for long-term success in Canada Toronto. The city is multicultural, which facilitates the inclusion of international professionals. Marine engineers often work in tight-knit teams where communication and interpersonal skills are paramount.</w:t>
      </w:r>
    </w:p>
    <w:p>
      <w:pPr>
        <w:pStyle w:val="BodyText"/>
      </w:pPr>
      <w:r>
        <w:t xml:space="preserve">Networking plays a significant role here. Joining professional bodies such as the Canadian Society of Mechanical Engineers (CSME) or local maritime associations can provide invaluable connections. Furthermore, participating in community events helps build a support network outside of work.</w:t>
      </w:r>
    </w:p>
    <w:bookmarkEnd w:id="30"/>
    <w:bookmarkStart w:id="31" w:name="conclusion"/>
    <w:p>
      <w:pPr>
        <w:pStyle w:val="Heading2"/>
      </w:pPr>
      <w:r>
        <w:t xml:space="preserve">7. Conclusion</w:t>
      </w:r>
    </w:p>
    <w:p>
      <w:pPr>
        <w:pStyle w:val="FirstParagraph"/>
      </w:pPr>
      <w:r>
        <w:t xml:space="preserve">This Case Study highlights that while Canada Toronto may not be the first place one imagines for traditional deep-sea marine engineering, it offers a unique and viable niche within the broader maritime industry. The focus shifts from open-ocean navigation to specialized maintenance, research, and inland waterway logistics.</w:t>
      </w:r>
    </w:p>
    <w:p>
      <w:pPr>
        <w:pStyle w:val="BodyText"/>
      </w:pPr>
      <w:r>
        <w:t xml:space="preserve">For a Marine Engineer willing to adapt their skill set to freshwater environments and urban industrial settings, opportunities in Canada Toronto are abundant. Success depends on regulatory compliance through Transport Canada, continuous learning regarding green technologies, and effective networking within the local maritime community. The role demands technical excellence but offers a stable career path within one of North America’s most dynamic economic hubs.</w:t>
      </w:r>
    </w:p>
    <w:p>
      <w:pPr>
        <w:pStyle w:val="BodyText"/>
      </w:pPr>
      <w:r>
        <w:rPr>
          <w:iCs/>
          <w:i/>
        </w:rPr>
        <w:t xml:space="preserve">End of Case Study Document. Prepared for educational and informational purposes regarding career planning in Canada Toronto.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Marine Engineer in Canada Toronto</dc:title>
  <dc:creator/>
  <dc:language>en</dc:language>
  <cp:keywords/>
  <dcterms:created xsi:type="dcterms:W3CDTF">2026-07-29T14:53:02Z</dcterms:created>
  <dcterms:modified xsi:type="dcterms:W3CDTF">2026-07-29T14:53:02Z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