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9" w:name="Xc273e905b04a0d44cfd1def7be9970d4f511a45"/>
    <w:p>
      <w:pPr>
        <w:pStyle w:val="Heading1"/>
      </w:pPr>
      <w:r>
        <w:t xml:space="preserve">Bridging Continents and Currents:</w:t>
      </w:r>
      <w:r>
        <w:br/>
      </w:r>
      <w:r>
        <w:t xml:space="preserve">A Case Study on the Role of the Marine Engineer in Colombia Medellín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Infrastructure, Logistics, and Human Capital Development</w:t>
      </w:r>
      <w:r>
        <w:br/>
      </w:r>
      <w:r>
        <w:rPr>
          <w:bCs/>
          <w:b/>
        </w:rPr>
        <w:t xml:space="preserve">Focus Region:</w:t>
      </w:r>
      <w:r>
        <w:t xml:space="preserve"> </w:t>
      </w:r>
      <w:r>
        <w:t xml:space="preserve">Colombia Medellín (Antioquia)</w:t>
      </w:r>
      <w:r>
        <w:br/>
      </w:r>
      <w:r>
        <w:br/>
      </w:r>
      <w:r>
        <w:rPr>
          <w:iCs/>
          <w:i/>
        </w:rPr>
        <w:t xml:space="preserve">This document explores the critical, yet often overlooked role of the Marine Engineer within the inland industrial hub of Medellín. It examines how maritime expertise is adapted to riverine logistics, hydroelectric power maintenance, and heavy machinery operations in one of South America’s most dynamic cities.</w:t>
      </w:r>
    </w:p>
    <w:bookmarkStart w:id="20" w:name="introduction"/>
    <w:p>
      <w:pPr>
        <w:pStyle w:val="Heading2"/>
      </w:pPr>
      <w:r>
        <w:t xml:space="preserve">1. Introduction</w:t>
      </w:r>
    </w:p>
    <w:p>
      <w:pPr>
        <w:pStyle w:val="FirstParagraph"/>
      </w:pPr>
      <w:r>
        <w:t xml:space="preserve">When one hears the term "Marine Engineer," images typically conjure massive oil rigs in the Gulf of Mexico, container ships traversing the Pacific, or naval vessels patrolling international waters. However, in the specific geographic and industrial context of</w:t>
      </w:r>
      <w:r>
        <w:t xml:space="preserve"> </w:t>
      </w:r>
      <w:r>
        <w:rPr>
          <w:bCs/>
          <w:b/>
        </w:rPr>
        <w:t xml:space="preserve">Colombia Medellín</w:t>
      </w:r>
      <w:r>
        <w:t xml:space="preserve">, this profession takes on a unique and vital dimension. Located in the Aburrá Valley within the Andes Mountains, Medellín is far from any ocean coast. Yet, it serves as a critical logistical heart for Colombia’s economy.</w:t>
      </w:r>
    </w:p>
    <w:p>
      <w:pPr>
        <w:pStyle w:val="BodyText"/>
      </w:pPr>
      <w:r>
        <w:t xml:space="preserve">This case study investigates how a</w:t>
      </w:r>
      <w:r>
        <w:t xml:space="preserve"> </w:t>
      </w:r>
      <w:r>
        <w:rPr>
          <w:bCs/>
          <w:b/>
        </w:rPr>
        <w:t xml:space="preserve">Marine Engineer</w:t>
      </w:r>
      <w:r>
        <w:t xml:space="preserve"> </w:t>
      </w:r>
      <w:r>
        <w:t xml:space="preserve">functions effectively in this inland environment. It argues that the skillset of a marine engineer—centered on propulsion systems, hydraulic machinery, thermodynamics, and structural integrity—is directly transferable and highly valuable to the industrial infrastructure of Medellín. By analyzing local applications in hydroelectric maintenance, river transport logistics along the Cauca River, and heavy manufacturing support, we can understand how specialized maritime expertise drives regional development.</w:t>
      </w:r>
    </w:p>
    <w:bookmarkEnd w:id="20"/>
    <w:bookmarkStart w:id="21" w:name="X7d40b8c72bdaeb8f83339c286c0a5a6c35d6532"/>
    <w:p>
      <w:pPr>
        <w:pStyle w:val="Heading2"/>
      </w:pPr>
      <w:r>
        <w:t xml:space="preserve">2. Contextual Background: The Geography of Medellín</w:t>
      </w:r>
    </w:p>
    <w:p>
      <w:pPr>
        <w:pStyle w:val="FirstParagraph"/>
      </w:pPr>
      <w:r>
        <w:t xml:space="preserve">To understand the necessity of this role, one must first appreciate the geography of</w:t>
      </w:r>
      <w:r>
        <w:t xml:space="preserve"> </w:t>
      </w:r>
      <w:r>
        <w:rPr>
          <w:bCs/>
          <w:b/>
        </w:rPr>
        <w:t xml:space="preserve">Colombia Medellín</w:t>
      </w:r>
      <w:r>
        <w:t xml:space="preserve">. The city sits at an altitude of approximately 1,495 meters (4,905 feet) above sea level. While it is not a port city, it is situated on the banks of the Porce and Cauca rivers. Furthermore, the Antioquia region is a powerhouse for mining and agriculture, industries that rely heavily on complex mechanical systems.</w:t>
      </w:r>
    </w:p>
    <w:p>
      <w:pPr>
        <w:pStyle w:val="BodyText"/>
      </w:pPr>
      <w:r>
        <w:t xml:space="preserve">The infrastructure of Medellín includes:</w:t>
      </w:r>
    </w:p>
    <w:p>
      <w:pPr>
        <w:numPr>
          <w:ilvl w:val="0"/>
          <w:numId w:val="1001"/>
        </w:numPr>
        <w:pStyle w:val="Compact"/>
      </w:pPr>
      <w:r>
        <w:rPr>
          <w:bCs/>
          <w:b/>
        </w:rPr>
        <w:t xml:space="preserve">Hydroelectric Plants:</w:t>
      </w:r>
      <w:r>
        <w:t xml:space="preserve"> </w:t>
      </w:r>
      <w:r>
        <w:t xml:space="preserve">The region is dotted with dams and turbines managed by companies like EPM (Empresas Públicas de Medellín).</w:t>
      </w:r>
    </w:p>
    <w:p>
      <w:pPr>
        <w:numPr>
          <w:ilvl w:val="0"/>
          <w:numId w:val="1001"/>
        </w:numPr>
        <w:pStyle w:val="Compact"/>
      </w:pPr>
      <w:r>
        <w:rPr>
          <w:bCs/>
          <w:b/>
        </w:rPr>
        <w:t xml:space="preserve">River Logistics:</w:t>
      </w:r>
      <w:r>
        <w:t xml:space="preserve"> </w:t>
      </w:r>
      <w:r>
        <w:t xml:space="preserve">The Cauca River serves as a natural corridor for transporting heavy materials to ports further south, such as Turbo in the Caribbean.</w:t>
      </w:r>
    </w:p>
    <w:p>
      <w:pPr>
        <w:numPr>
          <w:ilvl w:val="0"/>
          <w:numId w:val="1001"/>
        </w:numPr>
        <w:pStyle w:val="Compact"/>
      </w:pPr>
      <w:r>
        <w:rPr>
          <w:bCs/>
          <w:b/>
        </w:rPr>
        <w:t xml:space="preserve">Industrial Parks:</w:t>
      </w:r>
      <w:r>
        <w:t xml:space="preserve"> </w:t>
      </w:r>
      <w:r>
        <w:t xml:space="preserve">Zones like El Poblado and Laureles host heavy manufacturing firms that utilize diesel generators, hydraulic presses, and complex pumping systems.</w:t>
      </w:r>
    </w:p>
    <w:bookmarkEnd w:id="21"/>
    <w:bookmarkStart w:id="25" w:name="Xa15012ec70d881bed302a690ac7e80332c4f0a2"/>
    <w:p>
      <w:pPr>
        <w:pStyle w:val="Heading2"/>
      </w:pPr>
      <w:r>
        <w:t xml:space="preserve">3. The Role of the Marine Engineer in This Setting</w:t>
      </w:r>
    </w:p>
    <w:p>
      <w:pPr>
        <w:pStyle w:val="FirstParagraph"/>
      </w:pPr>
      <w:r>
        <w:t xml:space="preserve">In</w:t>
      </w:r>
      <w:r>
        <w:t xml:space="preserve"> </w:t>
      </w:r>
      <w:r>
        <w:rPr>
          <w:bCs/>
          <w:b/>
        </w:rPr>
        <w:t xml:space="preserve">Colombia Medellín</w:t>
      </w:r>
      <w:r>
        <w:t xml:space="preserve">, a</w:t>
      </w:r>
      <w:r>
        <w:t xml:space="preserve"> </w:t>
      </w:r>
      <w:r>
        <w:rPr>
          <w:bCs/>
          <w:b/>
        </w:rPr>
        <w:t xml:space="preserve">Marine Engineer</w:t>
      </w:r>
      <w:r>
        <w:t xml:space="preserve"> </w:t>
      </w:r>
      <w:r>
        <w:t xml:space="preserve">does not necessarily work on a ship. Instead, their role is defined by the machinery they manage rather than the location of that machinery. The core competencies of this professional include:</w:t>
      </w:r>
    </w:p>
    <w:bookmarkStart w:id="22" w:name="X1e1352b1a7e89230a2a9db0be75a2827b7457b4"/>
    <w:p>
      <w:pPr>
        <w:pStyle w:val="Heading3"/>
      </w:pPr>
      <w:r>
        <w:t xml:space="preserve">3.1 Propulsion and Power Generation Maintenance</w:t>
      </w:r>
    </w:p>
    <w:p>
      <w:pPr>
        <w:pStyle w:val="FirstParagraph"/>
      </w:pPr>
      <w:r>
        <w:t xml:space="preserve">The primary application of marine engineering knowledge in Medellín is in the maintenance of internal combustion engines. Many industrial facilities, remote mining sites accessed by truck from Medellín, and backup power systems for hospitals use heavy-duty diesel engines originally designed for maritime or railway use. A Marine Engineer is uniquely qualified to maintain these high-torque, low-RPM engines because their training specifically covers marine propulsion cycles.</w:t>
      </w:r>
    </w:p>
    <w:bookmarkEnd w:id="22"/>
    <w:bookmarkStart w:id="23" w:name="hydraulic-systems-and-pumping"/>
    <w:p>
      <w:pPr>
        <w:pStyle w:val="Heading3"/>
      </w:pPr>
      <w:r>
        <w:t xml:space="preserve">3.2 Hydraulic Systems and Pumping</w:t>
      </w:r>
    </w:p>
    <w:p>
      <w:pPr>
        <w:pStyle w:val="FirstParagraph"/>
      </w:pPr>
      <w:r>
        <w:t xml:space="preserve">Mediterranean climates often face seasonal droughts, making water management critical. In Medellín, the urbanization of steep hillsides requires sophisticated pumping and drainage systems to prevent landslides. Marine Engineers specialize in fluid mechanics and hydraulic pumps. Their expertise ensures that the massive pumps used in sewage treatment plants (such as those managed by E.S.E. Agua y Alcantarillado de Medellín) operate with maximum efficiency, reducing energy costs and preventing catastrophic failures.</w:t>
      </w:r>
    </w:p>
    <w:bookmarkEnd w:id="23"/>
    <w:bookmarkStart w:id="24" w:name="corrosion-control-and-materials-science"/>
    <w:p>
      <w:pPr>
        <w:pStyle w:val="Heading3"/>
      </w:pPr>
      <w:r>
        <w:t xml:space="preserve">3.3 Corrosion Control and Materials Science</w:t>
      </w:r>
    </w:p>
    <w:p>
      <w:pPr>
        <w:pStyle w:val="FirstParagraph"/>
      </w:pPr>
      <w:r>
        <w:t xml:space="preserve">The humidity of the Aburrá Valley can be significant, leading to rapid corrosion of metal structures. Marine Engineers are experts in metallurgy and corrosion prevention techniques originally developed for saltwater environments. In Medellín’s industrial sector, this knowledge is applied to protect steel bridges, mining equipment, and construction infrastructure from premature degradation.</w:t>
      </w:r>
    </w:p>
    <w:bookmarkEnd w:id="24"/>
    <w:bookmarkEnd w:id="25"/>
    <w:bookmarkStart w:id="26" w:name="X1e354dc3a1bf6dd2184a733cf22c1893bad639e"/>
    <w:p>
      <w:pPr>
        <w:pStyle w:val="Heading2"/>
      </w:pPr>
      <w:r>
        <w:t xml:space="preserve">4. Case Scenario: The Hydroelectric Turbine Optimization Project</w:t>
      </w:r>
    </w:p>
    <w:p>
      <w:pPr>
        <w:pStyle w:val="FirstParagraph"/>
      </w:pPr>
      <w:r>
        <w:t xml:space="preserve">To illustrate the practical impact of a</w:t>
      </w:r>
      <w:r>
        <w:t xml:space="preserve"> </w:t>
      </w:r>
      <w:r>
        <w:rPr>
          <w:bCs/>
          <w:b/>
        </w:rPr>
        <w:t xml:space="preserve">Marine Engineer</w:t>
      </w:r>
      <w:r>
        <w:t xml:space="preserve"> </w:t>
      </w:r>
      <w:r>
        <w:t xml:space="preserve">in this region, consider the following hypothetical but realistic scenario involving a mid-sized hydroelectric plant near Medellín.</w:t>
      </w:r>
    </w:p>
    <w:p>
      <w:pPr>
        <w:pStyle w:val="BodyText"/>
      </w:pPr>
      <w:r>
        <w:rPr>
          <w:bCs/>
          <w:b/>
        </w:rPr>
        <w:t xml:space="preserve">The Challenge:</w:t>
      </w:r>
    </w:p>
    <w:p>
      <w:pPr>
        <w:pStyle w:val="BodyText"/>
      </w:pPr>
      <w:r>
        <w:t xml:space="preserve">A local energy provider noticed a 5% drop in efficiency in their turbine output. Traditional mechanical engineers suspected wear and tear on the blades but could not pinpoint the hydraulic inefficiency. The plant was located near Medellín, requiring specialized technical intervention without halting production for weeks.</w:t>
      </w:r>
    </w:p>
    <w:p>
      <w:pPr>
        <w:pStyle w:val="BodyText"/>
      </w:pPr>
      <w:r>
        <w:rPr>
          <w:bCs/>
          <w:b/>
        </w:rPr>
        <w:t xml:space="preserve">The Solution:</w:t>
      </w:r>
    </w:p>
    <w:p>
      <w:pPr>
        <w:pStyle w:val="BodyText"/>
      </w:pPr>
      <w:r>
        <w:t xml:space="preserve">A Marine Engineer with experience in ship propulsion turbines was contracted. They recognized that the issue was not physical wear but cavitation caused by altered water flow dynamics—a problem common in marine propellers but less frequently diagnosed in stationary hydro-turbines by generalist engineers.</w:t>
      </w:r>
    </w:p>
    <w:p>
      <w:pPr>
        <w:pStyle w:val="BodyText"/>
      </w:pPr>
      <w:r>
        <w:rPr>
          <w:bCs/>
          <w:b/>
        </w:rPr>
        <w:t xml:space="preserve">The Outcome:</w:t>
      </w:r>
    </w:p>
    <w:p>
      <w:pPr>
        <w:pStyle w:val="BodyText"/>
      </w:pPr>
      <w:r>
        <w:t xml:space="preserve">The engineer redesigned the blade angle and adjusted the housing geometry using computational fluid dynamics (CFD), a tool widely used in naval architecture. The result was a restoration of efficiency to 102% of original capacity, saving the company millions of pesos annually. This case demonstrates that the specific training of a Marine Engineer provides solutions that generalist engineers might miss.</w:t>
      </w:r>
    </w:p>
    <w:bookmarkEnd w:id="26"/>
    <w:bookmarkStart w:id="27" w:name="Xbf91e81547f97ea8bf92aefac5a39ff6774a578"/>
    <w:p>
      <w:pPr>
        <w:pStyle w:val="Heading2"/>
      </w:pPr>
      <w:r>
        <w:t xml:space="preserve">5. Challenges and Opportunities for Professionals</w:t>
      </w:r>
    </w:p>
    <w:p>
      <w:pPr>
        <w:pStyle w:val="FirstParagraph"/>
      </w:pPr>
      <w:r>
        <w:t xml:space="preserve">Despite the clear utility, there are challenges for a</w:t>
      </w:r>
      <w:r>
        <w:t xml:space="preserve"> </w:t>
      </w:r>
      <w:r>
        <w:rPr>
          <w:bCs/>
          <w:b/>
        </w:rPr>
        <w:t xml:space="preserve">Marine Engineer</w:t>
      </w:r>
      <w:r>
        <w:t xml:space="preserve"> </w:t>
      </w:r>
      <w:r>
        <w:t xml:space="preserve">working in</w:t>
      </w:r>
      <w:r>
        <w:t xml:space="preserve"> </w:t>
      </w:r>
      <w:r>
        <w:rPr>
          <w:bCs/>
          <w:b/>
        </w:rPr>
        <w:t xml:space="preserve">Colombia Medellín</w:t>
      </w:r>
      <w:r>
        <w:t xml:space="preserve">.</w:t>
      </w:r>
    </w:p>
    <w:p>
      <w:pPr>
        <w:numPr>
          <w:ilvl w:val="0"/>
          <w:numId w:val="1002"/>
        </w:numPr>
        <w:pStyle w:val="Compact"/>
      </w:pPr>
      <w:r>
        <w:rPr>
          <w:iCs/>
          <w:i/>
        </w:rPr>
        <w:t xml:space="preserve">"The market does not always recognize 'Marine' as a relevant keyword for inland jobs. Professionals must rebrand their skills as 'Heavy Machinery and Hydraulic Systems Expertise' to find employment."</w:t>
      </w:r>
    </w:p>
    <w:p>
      <w:pPr>
        <w:pStyle w:val="FirstParagraph"/>
      </w:pPr>
      <w:r>
        <w:rPr>
          <w:bCs/>
          <w:b/>
        </w:rPr>
        <w:t xml:space="preserve">Adaptation Strategy:</w:t>
      </w:r>
    </w:p>
    <w:p>
      <w:pPr>
        <w:pStyle w:val="BodyText"/>
      </w:pPr>
      <w:r>
        <w:t xml:space="preserve">To succeed in Medellín, Marine Engineers must bridge the gap between maritime terminology and industrial application. They must actively network with companies like Ecopetrol’s inland depots, EPM, and logistics firms that manage river transport on the Magdalena-Cauca basin.</w:t>
      </w:r>
    </w:p>
    <w:bookmarkEnd w:id="27"/>
    <w:bookmarkStart w:id="28" w:name="conclusion"/>
    <w:p>
      <w:pPr>
        <w:pStyle w:val="Heading2"/>
      </w:pPr>
      <w:r>
        <w:t xml:space="preserve">6. Conclusion</w:t>
      </w:r>
    </w:p>
    <w:p>
      <w:pPr>
        <w:pStyle w:val="FirstParagraph"/>
      </w:pPr>
      <w:r>
        <w:t xml:space="preserve">The narrative of the Marine Engineer is not confined to the coastlines of Colombia. In</w:t>
      </w:r>
      <w:r>
        <w:t xml:space="preserve"> </w:t>
      </w:r>
      <w:r>
        <w:rPr>
          <w:bCs/>
          <w:b/>
        </w:rPr>
        <w:t xml:space="preserve">Colombia Medellín</w:t>
      </w:r>
      <w:r>
        <w:t xml:space="preserve">, this profession represents a critical intersection of mechanical engineering, fluid dynamics, and industrial reliability. As the city continues to grow and its infrastructure ages, the demand for experts who understand complex propulsion systems, hydraulic efficiency, and corrosion resistance will only increase.</w:t>
      </w:r>
    </w:p>
    <w:p>
      <w:pPr>
        <w:pStyle w:val="BodyText"/>
      </w:pPr>
      <w:r>
        <w:t xml:space="preserve">For professionals in this field, Medellín offers a unique laboratory where maritime skills are adapted to solve inland problems. For the region of Antioquia, investing in this specialized human capital is not just about maintaining ships; it is about ensuring the smooth operation of the engines that keep a mountain city running. The Marine Engineer in Medellín proves that technical expertise transcends geography, bringing value wherever complex machinery exists.</w:t>
      </w:r>
    </w:p>
    <w:p>
      <w:r>
        <w:pict>
          <v:rect style="width:0;height:1.5pt" o:hralign="center" o:hrstd="t" o:hr="t"/>
        </w:pict>
      </w:r>
    </w:p>
    <w:p>
      <w:pPr>
        <w:pStyle w:val="FirstParagraph"/>
      </w:pPr>
      <w:r>
        <w:rPr>
          <w:bCs/>
          <w:b/>
        </w:rPr>
        <w:t xml:space="preserve">Note:</w:t>
      </w:r>
      <w:r>
        <w:t xml:space="preserve"> </w:t>
      </w:r>
      <w:r>
        <w:t xml:space="preserve">This case study is illustrative and highlights the transferable skills of Marine Engineering professionals within the specific industrial context of Medellín, Colombia. It emphasizes how specialized maritime knowledge applies to inland hydroelectric, hydraulic, and mechanical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Marine Engineer in Colombia Medellín</dc:title>
  <dc:creator/>
  <dc:language>en</dc:language>
  <cp:keywords/>
  <dcterms:created xsi:type="dcterms:W3CDTF">2026-07-29T18:35:58Z</dcterms:created>
  <dcterms:modified xsi:type="dcterms:W3CDTF">2026-07-29T18:35:58Z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