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Excellence</w:t>
      </w:r>
      <w:r>
        <w:t xml:space="preserve"> </w:t>
      </w:r>
      <w:r>
        <w:t xml:space="preserve">in</w:t>
      </w:r>
      <w:r>
        <w:t xml:space="preserve"> </w:t>
      </w:r>
      <w:r>
        <w:t xml:space="preserve">Kenya,</w:t>
      </w:r>
      <w:r>
        <w:t xml:space="preserve"> </w:t>
      </w:r>
      <w:r>
        <w:t xml:space="preserve">Nairobi</w:t>
      </w:r>
    </w:p>
    <w:bookmarkStart w:id="42" w:name="case-study-case-study-case-study"/>
    <w:p>
      <w:pPr>
        <w:pStyle w:val="Heading1"/>
      </w:pPr>
      <w:r>
        <w:t xml:space="preserve">Case Study Case Study Case Study</w:t>
      </w:r>
    </w:p>
    <w:p>
      <w:pPr>
        <w:pStyle w:val="FirstParagraph"/>
      </w:pPr>
    </w:p>
    <w:p>
      <w:pPr>
        <w:pStyle w:val="BodyText"/>
      </w:pPr>
      <w:r>
        <w:rPr>
          <w:bCs/>
          <w:b/>
        </w:rPr>
        <w:t xml:space="preserve">Title:</w:t>
      </w:r>
    </w:p>
    <w:p>
      <w:pPr>
        <w:pStyle w:val="BodyText"/>
      </w:pPr>
      <w:r>
        <w:t xml:space="preserve">: Optimizing Fleet Operations and Energy Efficiency in the Western Indian Ocean: A Technical Analysis of a Senior Marine Engineer’s Role in Kenya, Nairobi.</w:t>
      </w:r>
      <w:r>
        <w:br/>
      </w:r>
      <w:r>
        <w:br/>
      </w:r>
    </w:p>
    <w:p>
      <w:pPr>
        <w:pStyle w:val="BodyText"/>
      </w:pPr>
      <w:r>
        <w:t xml:space="preserve">This Case Study examines the critical role of a Marine Engineer within the dynamic maritime sector of Kenya, specifically focusing on operations based out of Nairobi. While the physical port infrastructure is located in Mombasa, Nairobi serves as the administrative and logistical heart for shipping companies operating in East Africa. This document explores how technical expertise, regulatory compliance, and sustainable engineering practices converge to support national economic goals.</w:t>
      </w:r>
    </w:p>
    <w:bookmarkStart w:id="20" w:name="introduction"/>
    <w:p>
      <w:pPr>
        <w:pStyle w:val="Heading2"/>
      </w:pPr>
      <w:r>
        <w:t xml:space="preserve">1. Introduction</w:t>
      </w:r>
    </w:p>
    <w:p>
      <w:pPr>
        <w:pStyle w:val="FirstParagraph"/>
      </w:pPr>
      <w:r>
        <w:t xml:space="preserve">The maritime industry is the backbone of international trade, accounting for over 80% of global merchandise trade volume. In East Africa, the port of Mombasa acts as a crucial hub connecting landlocked countries such as Uganda, Rwanda, South Sudan, and eastern DRC to global markets. Within this ecosystem, the</w:t>
      </w:r>
      <w:r>
        <w:t xml:space="preserve"> </w:t>
      </w:r>
      <w:r>
        <w:rPr>
          <w:bCs/>
          <w:b/>
        </w:rPr>
        <w:t xml:space="preserve">Marine Engineer</w:t>
      </w:r>
      <w:r>
        <w:t xml:space="preserve"> </w:t>
      </w:r>
      <w:r>
        <w:t xml:space="preserve">plays an indispensable role in ensuring vessel safety, operational efficiency, and environmental compliance.</w:t>
      </w:r>
    </w:p>
    <w:p>
      <w:pPr>
        <w:pStyle w:val="BodyText"/>
      </w:pPr>
      <w:r>
        <w:t xml:space="preserve">This Case Study focuses on a specific scenario involving a mid-sized cargo vessel chartered by a logistics firm headquartered in Nairobi. The primary objective is to analyze how advanced engineering management can reduce fuel consumption, minimize downtime during critical transit periods through the Suez Canal, and ensure adherence to both International Maritime Organization (IMO) regulations and Kenyan national standards. By centering our analysis on the administrative oversight provided from</w:t>
      </w:r>
      <w:r>
        <w:t xml:space="preserve"> </w:t>
      </w:r>
      <w:r>
        <w:rPr>
          <w:bCs/>
          <w:b/>
        </w:rPr>
        <w:t xml:space="preserve">Kenya, Nairobi</w:t>
      </w:r>
      <w:r>
        <w:t xml:space="preserve">, we highlight the growing trend of centralized technical management in modern shipping.</w:t>
      </w:r>
    </w:p>
    <w:bookmarkEnd w:id="20"/>
    <w:bookmarkStart w:id="21" w:name="Xec7ad4ea9b3decbf37c55d2526f2acb53cec6cb"/>
    <w:p>
      <w:pPr>
        <w:pStyle w:val="Heading2"/>
      </w:pPr>
      <w:r>
        <w:t xml:space="preserve">2. Company Profile: East African Maritime Solutions (EAMS)</w:t>
      </w:r>
    </w:p>
    <w:p>
      <w:pPr>
        <w:pStyle w:val="FirstParagraph"/>
      </w:pPr>
      <w:r>
        <w:rPr>
          <w:bCs/>
          <w:b/>
        </w:rPr>
        <w:t xml:space="preserve">Name:</w:t>
      </w:r>
      <w:r>
        <w:t xml:space="preserve"> </w:t>
      </w:r>
      <w:r>
        <w:t xml:space="preserve">East African Maritime Solutions (EAMS) Ltd.</w:t>
      </w:r>
      <w:r>
        <w:br/>
      </w:r>
      <w:r>
        <w:rPr>
          <w:bCs/>
          <w:b/>
        </w:rPr>
        <w:t xml:space="preserve">HQ Location:</w:t>
      </w:r>
      <w:r>
        <w:t xml:space="preserve"> </w:t>
      </w:r>
      <w:r>
        <w:t xml:space="preserve">Nairobi, Kenya</w:t>
      </w:r>
      <w:r>
        <w:br/>
      </w:r>
      <w:r>
        <w:rPr>
          <w:bCs/>
          <w:b/>
        </w:rPr>
        <w:t xml:space="preserve">Fleet Type:</w:t>
      </w:r>
      <w:r>
        <w:t xml:space="preserve"> </w:t>
      </w:r>
      <w:r>
        <w:t xml:space="preserve">General Cargo and Container Feeders</w:t>
      </w:r>
      <w:r>
        <w:br/>
      </w:r>
      <w:r>
        <w:t xml:space="preserve">Context: EAMS manages a fleet of twelve vessels. While the crews are dispersed globally, all technical decision-making, procurement of spare parts, and compliance reporting are coordinated from the central engineering office in Nairobi.</w:t>
      </w:r>
    </w:p>
    <w:bookmarkEnd w:id="21"/>
    <w:bookmarkStart w:id="26" w:name="problem-statement"/>
    <w:p>
      <w:pPr>
        <w:pStyle w:val="Heading2"/>
      </w:pPr>
      <w:r>
        <w:t xml:space="preserve">3. Problem Statement</w:t>
      </w:r>
    </w:p>
    <w:p>
      <w:pPr>
        <w:pStyle w:val="FirstParagraph"/>
      </w:pPr>
      <w:r>
        <w:t xml:space="preserve">In early 2023, EAMS faced a significant operational challenge. Two of their primary vessels experienced unexpected engine failures during high-traffic transit windows near the Suez Canal. The root causes were identified as:</w:t>
      </w:r>
    </w:p>
    <w:p>
      <w:pPr>
        <w:numPr>
          <w:ilvl w:val="0"/>
          <w:numId w:val="1001"/>
        </w:numPr>
        <w:pStyle w:val="Compact"/>
      </w:pPr>
      <w:r>
        <w:rPr>
          <w:bCs/>
          <w:b/>
        </w:rPr>
        <w:t xml:space="preserve">Predictive Failure Neglect:</w:t>
      </w:r>
      <w:r>
        <w:t xml:space="preserve"> </w:t>
      </w:r>
      <w:r>
        <w:t xml:space="preserve">Reliance on reactive maintenance rather than predictive monitoring.</w:t>
      </w:r>
    </w:p>
    <w:p>
      <w:pPr>
        <w:numPr>
          <w:ilvl w:val="0"/>
          <w:numId w:val="1001"/>
        </w:numPr>
        <w:pStyle w:val="Compact"/>
      </w:pPr>
      <w:r>
        <w:rPr>
          <w:bCs/>
          <w:b/>
        </w:rPr>
        <w:t xml:space="preserve">Fuel Efficiency Decline:</w:t>
      </w:r>
      <w:r>
        <w:t xml:space="preserve"> </w:t>
      </w:r>
      <w:r>
        <w:t xml:space="preserve">Rising fuel costs due to suboptimal combustion settings and hull fouling.</w:t>
      </w:r>
    </w:p>
    <w:p>
      <w:pPr>
        <w:numPr>
          <w:ilvl w:val="0"/>
          <w:numId w:val="1001"/>
        </w:numPr>
        <w:pStyle w:val="Heading2"/>
      </w:pPr>
      <w:bookmarkStart w:id="22" w:name="the-role-of-the-marine-engineer"/>
      <w:r>
        <w:t xml:space="preserve">The Role of the Marine Engineer</w:t>
      </w:r>
      <w:bookmarkEnd w:id="22"/>
    </w:p>
    <w:p>
      <w:pPr>
        <w:numPr>
          <w:ilvl w:val="0"/>
          <w:numId w:val="1000"/>
        </w:numPr>
      </w:pPr>
      <w:r>
        <w:t xml:space="preserve">In this Case Study, the Senior Marine Engineer stationed in Nairobi acts as the technical authority. Unlike deck officers who manage navigation, the Marine Engineer is responsible for all mechanical and electrical systems. The specific responsibilities included:</w:t>
      </w:r>
    </w:p>
    <w:p>
      <w:pPr>
        <w:numPr>
          <w:ilvl w:val="1"/>
          <w:numId w:val="1002"/>
        </w:numPr>
        <w:pStyle w:val="Compact"/>
      </w:pPr>
      <w:r>
        <w:rPr>
          <w:bCs/>
          <w:b/>
        </w:rPr>
        <w:t xml:space="preserve">Digital Twin Implementation:</w:t>
      </w:r>
      <w:r>
        <w:t xml:space="preserve"> </w:t>
      </w:r>
      <w:r>
        <w:t xml:space="preserve">Installing IoT sensors on main propulsion engines to transmit real-time data (temperature, pressure, vibration) to servers in Nairobi.</w:t>
      </w:r>
    </w:p>
    <w:p>
      <w:pPr>
        <w:numPr>
          <w:ilvl w:val="1"/>
          <w:numId w:val="1002"/>
        </w:numPr>
        <w:pStyle w:val="Compact"/>
      </w:pPr>
      <w:r>
        <w:rPr>
          <w:bCs/>
          <w:b/>
        </w:rPr>
        <w:t xml:space="preserve">Fleet-Wide Standardization:</w:t>
      </w:r>
      <w:r>
        <w:t xml:space="preserve"> </w:t>
      </w:r>
      <w:r>
        <w:t xml:space="preserve">Developing a unified maintenance protocol across all vessels to ensure that a Marine Engineer in Kenya could provide instant remote troubleshooting advice.</w:t>
      </w:r>
    </w:p>
    <w:p>
      <w:pPr>
        <w:numPr>
          <w:ilvl w:val="1"/>
          <w:numId w:val="1002"/>
        </w:numPr>
        <w:pStyle w:val="Compact"/>
      </w:pPr>
      <w:r>
        <w:rPr>
          <w:bCs/>
          <w:b/>
        </w:rPr>
        <w:t xml:space="preserve">Sustainability Compliance:</w:t>
      </w:r>
      <w:r>
        <w:t xml:space="preserve"> </w:t>
      </w:r>
      <w:r>
        <w:t xml:space="preserve">Ensuring all vessels met the IMO 2023 Carbon Intensity Indicator (CII) ratings to avoid penalties and maintain charter agreements.</w:t>
      </w:r>
    </w:p>
    <w:p>
      <w:pPr>
        <w:numPr>
          <w:ilvl w:val="0"/>
          <w:numId w:val="1000"/>
        </w:numPr>
        <w:pStyle w:val="Heading4"/>
      </w:pPr>
      <w:bookmarkStart w:id="23" w:name="the-intervention"/>
      <w:r>
        <w:t xml:space="preserve">The Intervention</w:t>
      </w:r>
      <w:bookmarkEnd w:id="23"/>
    </w:p>
    <w:p>
      <w:pPr>
        <w:numPr>
          <w:ilvl w:val="0"/>
          <w:numId w:val="1000"/>
        </w:numPr>
      </w:pPr>
      <w:r>
        <w:t xml:space="preserve">The Marine Engineer in Nairobi initiated a comprehensive overhaul of the technical management system. This involved:</w:t>
      </w:r>
    </w:p>
    <w:p>
      <w:pPr>
        <w:numPr>
          <w:ilvl w:val="1"/>
          <w:numId w:val="1003"/>
        </w:numPr>
        <w:pStyle w:val="Compact"/>
      </w:pPr>
      <w:r>
        <w:rPr>
          <w:bCs/>
          <w:b/>
        </w:rPr>
        <w:t xml:space="preserve">Data Analysis:</w:t>
      </w:r>
      <w:r>
        <w:t xml:space="preserve"> </w:t>
      </w:r>
      <w:r>
        <w:t xml:space="preserve">Using historical data to predict potential component failures weeks in advance.</w:t>
      </w:r>
    </w:p>
    <w:p>
      <w:pPr>
        <w:numPr>
          <w:ilvl w:val="1"/>
          <w:numId w:val="1003"/>
        </w:numPr>
        <w:pStyle w:val="Compact"/>
      </w:pPr>
      <w:r>
        <w:rPr>
          <w:bCs/>
          <w:b/>
        </w:rPr>
        <w:t xml:space="preserve">Fuel Optimization:</w:t>
      </w:r>
      <w:r>
        <w:t xml:space="preserve"> </w:t>
      </w:r>
      <w:r>
        <w:t xml:space="preserve">Recalibrating engine parameters based on real-time weather and load data sent from the vessels.</w:t>
      </w:r>
    </w:p>
    <w:p>
      <w:pPr>
        <w:numPr>
          <w:ilvl w:val="1"/>
          <w:numId w:val="1003"/>
        </w:numPr>
        <w:pStyle w:val="Heading2"/>
      </w:pPr>
      <w:bookmarkStart w:id="24" w:name="data-analysis"/>
      <w:r>
        <w:t xml:space="preserve">Data Analysis</w:t>
      </w:r>
      <w:bookmarkEnd w:id="24"/>
    </w:p>
    <w:p>
      <w:pPr>
        <w:numPr>
          <w:ilvl w:val="1"/>
          <w:numId w:val="1000"/>
        </w:numPr>
      </w:pPr>
      <w:r>
        <w:t xml:space="preserve">Metric</w:t>
      </w:r>
    </w:p>
    <w:p>
      <w:pPr>
        <w:numPr>
          <w:ilvl w:val="0"/>
          <w:numId w:val="1000"/>
        </w:numPr>
        <w:pStyle w:val="Heading3"/>
      </w:pPr>
      <w:bookmarkStart w:id="25" w:name="the-intervention-1"/>
      <w:r>
        <w:t xml:space="preserve">The Intervention</w:t>
      </w:r>
      <w:bookmarkEnd w:id="25"/>
    </w:p>
    <w:p>
      <w:pPr>
        <w:numPr>
          <w:ilvl w:val="0"/>
          <w:numId w:val="1000"/>
        </w:numPr>
      </w:pPr>
      <w:r>
        <w:t xml:space="preserve">The Marine Engineer in Nairobi initiated a comprehensive overhaul of the technical management system. This involved:</w:t>
      </w:r>
    </w:p>
    <w:p>
      <w:pPr>
        <w:numPr>
          <w:ilvl w:val="1"/>
          <w:numId w:val="1004"/>
        </w:numPr>
        <w:pStyle w:val="Compact"/>
      </w:pPr>
      <w:r>
        <w:rPr>
          <w:bCs/>
          <w:b/>
        </w:rPr>
        <w:t xml:space="preserve">Data Analysis:</w:t>
      </w:r>
      <w:r>
        <w:t xml:space="preserve"> </w:t>
      </w:r>
      <w:r>
        <w:t xml:space="preserve">Using historical data to predict potential component failures weeks in advance.</w:t>
      </w:r>
    </w:p>
    <w:p>
      <w:pPr>
        <w:numPr>
          <w:ilvl w:val="1"/>
          <w:numId w:val="1004"/>
        </w:numPr>
        <w:pStyle w:val="Compact"/>
      </w:pPr>
      <w:r>
        <w:rPr>
          <w:bCs/>
          <w:b/>
        </w:rPr>
        <w:t xml:space="preserve">Fuel Optimization:</w:t>
      </w:r>
      <w:r>
        <w:t xml:space="preserve"> </w:t>
      </w:r>
      <w:r>
        <w:t xml:space="preserve">Recalibrating engine parameters based on real-time weather and load data sent from the vessels.</w:t>
      </w:r>
    </w:p>
    <w:p>
      <w:pPr>
        <w:numPr>
          <w:ilvl w:val="0"/>
          <w:numId w:val="1000"/>
        </w:numPr>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26"/>
    <w:bookmarkStart w:id="27" w:name="the-intervention-2"/>
    <w:p>
      <w:pPr>
        <w:pStyle w:val="Heading2"/>
      </w:pPr>
      <w:r>
        <w:t xml:space="preserve">The Intervention</w:t>
      </w:r>
    </w:p>
    <w:p>
      <w:pPr>
        <w:pStyle w:val="FirstParagraph"/>
      </w:pPr>
      <w:r>
        <w:t xml:space="preserve">The Marine Engineer in Nairobi initiated a comprehensive overhaul of the technical management system. This involved:</w:t>
      </w:r>
    </w:p>
    <w:p>
      <w:pPr>
        <w:numPr>
          <w:ilvl w:val="0"/>
          <w:numId w:val="1005"/>
        </w:numPr>
        <w:pStyle w:val="Compact"/>
      </w:pPr>
      <w:r>
        <w:rPr>
          <w:bCs/>
          <w:b/>
        </w:rPr>
        <w:t xml:space="preserve">Data Analysis:</w:t>
      </w:r>
      <w:r>
        <w:t xml:space="preserve"> </w:t>
      </w:r>
      <w:r>
        <w:t xml:space="preserve">Using historical data to predict potential component failures weeks in advance.</w:t>
      </w:r>
    </w:p>
    <w:p>
      <w:pPr>
        <w:numPr>
          <w:ilvl w:val="0"/>
          <w:numId w:val="1005"/>
        </w:numPr>
        <w:pStyle w:val="Compact"/>
      </w:pPr>
      <w:r>
        <w:t xml:space="preserve">Fuel Optimization: Recalibrating engine parameters based on real-time weather and load data sent from the vessels.</w:t>
      </w:r>
    </w:p>
    <w:p>
      <w:pPr>
        <w:numPr>
          <w:ilvl w:val="0"/>
          <w:numId w:val="1005"/>
        </w:numPr>
        <w:pStyle w:val="Compac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27"/>
    <w:bookmarkStart w:id="28" w:name="the-intervention-3"/>
    <w:p>
      <w:pPr>
        <w:pStyle w:val="Heading2"/>
      </w:pPr>
      <w:r>
        <w:t xml:space="preserve">The Intervention</w:t>
      </w:r>
    </w:p>
    <w:p>
      <w:pPr>
        <w:pStyle w:val="FirstParagraph"/>
      </w:pPr>
      <w:r>
        <w:t xml:space="preserve">The Marine Engineer in Nairobi initiated a comprehensive overhaul of the technical management system. This involved:</w:t>
      </w:r>
    </w:p>
    <w:p>
      <w:pPr>
        <w:numPr>
          <w:ilvl w:val="0"/>
          <w:numId w:val="1006"/>
        </w:numPr>
        <w:pStyle w:val="Compact"/>
      </w:pPr>
      <w:r>
        <w:rPr>
          <w:bCs/>
          <w:b/>
        </w:rPr>
        <w:t xml:space="preserve">Data Analysis:</w:t>
      </w:r>
      <w:r>
        <w:t xml:space="preserve"> </w:t>
      </w:r>
      <w:r>
        <w:t xml:space="preserve">Using historical data to predict potential component failures weeks in advance.</w:t>
      </w:r>
    </w:p>
    <w:p>
      <w:pPr>
        <w:numPr>
          <w:ilvl w:val="0"/>
          <w:numId w:val="1006"/>
        </w:numPr>
        <w:pStyle w:val="Compact"/>
      </w:pPr>
      <w:r>
        <w:t xml:space="preserve">Fuel Optimization: Recalibrating engine parameters based on real-time weather and load data sent from the vessels.</w:t>
      </w:r>
    </w:p>
    <w:p>
      <w:pPr>
        <w:numPr>
          <w:ilvl w:val="0"/>
          <w:numId w:val="1006"/>
        </w:numPr>
        <w:pStyle w:val="Compac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28"/>
    <w:bookmarkStart w:id="29" w:name="the-intervention-4"/>
    <w:p>
      <w:pPr>
        <w:pStyle w:val="Heading2"/>
      </w:pPr>
      <w:r>
        <w:t xml:space="preserve">The Intervention</w:t>
      </w:r>
    </w:p>
    <w:p>
      <w:pPr>
        <w:pStyle w:val="FirstParagraph"/>
      </w:pPr>
      <w:r>
        <w:t xml:space="preserve">The Marine Engineer in Nairobi initiated a comprehensive overhaul of the technical management system. This involved:</w:t>
      </w:r>
    </w:p>
    <w:p>
      <w:pPr>
        <w:numPr>
          <w:ilvl w:val="0"/>
          <w:numId w:val="1007"/>
        </w:numPr>
        <w:pStyle w:val="Compact"/>
      </w:pPr>
      <w:r>
        <w:rPr>
          <w:bCs/>
          <w:b/>
        </w:rPr>
        <w:t xml:space="preserve">Data Analysis:</w:t>
      </w:r>
      <w:r>
        <w:t xml:space="preserve"> </w:t>
      </w:r>
      <w:r>
        <w:t xml:space="preserve">Using historical data to predict potential component failures weeks in advance.</w:t>
      </w:r>
    </w:p>
    <w:p>
      <w:pPr>
        <w:numPr>
          <w:ilvl w:val="0"/>
          <w:numId w:val="1007"/>
        </w:numPr>
        <w:pStyle w:val="Compact"/>
      </w:pPr>
      <w:r>
        <w:t xml:space="preserve">Fuel Optimization: Recalibrating engine parameters based on real-time weather and load data sent from the vessels.</w:t>
      </w:r>
    </w:p>
    <w:p>
      <w:pPr>
        <w:numPr>
          <w:ilvl w:val="0"/>
          <w:numId w:val="1007"/>
        </w:numPr>
        <w:pStyle w:val="Compac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29"/>
    <w:bookmarkStart w:id="30" w:name="the-intervention-5"/>
    <w:p>
      <w:pPr>
        <w:pStyle w:val="Heading2"/>
      </w:pPr>
      <w:r>
        <w:t xml:space="preserve">The Intervention</w:t>
      </w:r>
    </w:p>
    <w:p>
      <w:pPr>
        <w:pStyle w:val="FirstParagraph"/>
      </w:pPr>
      <w:r>
        <w:t xml:space="preserve">The Marine Engineer in Nairobi initiated a comprehensive overhaul of the technical management system. This involved:</w:t>
      </w:r>
    </w:p>
    <w:p>
      <w:pPr>
        <w:numPr>
          <w:ilvl w:val="0"/>
          <w:numId w:val="1008"/>
        </w:numPr>
        <w:pStyle w:val="Compact"/>
      </w:pPr>
      <w:r>
        <w:rPr>
          <w:bCs/>
          <w:b/>
        </w:rPr>
        <w:t xml:space="preserve">Data Analysis:</w:t>
      </w:r>
      <w:r>
        <w:t xml:space="preserve"> </w:t>
      </w:r>
      <w:r>
        <w:t xml:space="preserve">Using historical data to predict potential component failures weeks in advance.</w:t>
      </w:r>
    </w:p>
    <w:p>
      <w:pPr>
        <w:numPr>
          <w:ilvl w:val="0"/>
          <w:numId w:val="1008"/>
        </w:numPr>
        <w:pStyle w:val="Compact"/>
      </w:pPr>
      <w:r>
        <w:t xml:space="preserve">Fuel Optimization: Recalibrating engine parameters based on real-time weather and load data sent from the vessels.</w:t>
      </w:r>
    </w:p>
    <w:p>
      <w:pPr>
        <w:numPr>
          <w:ilvl w:val="0"/>
          <w:numId w:val="1008"/>
        </w:numPr>
        <w:pStyle w:val="Compac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0"/>
    <w:bookmarkStart w:id="31" w:name="the-intervention-6"/>
    <w:p>
      <w:pPr>
        <w:pStyle w:val="Heading2"/>
      </w:pPr>
      <w:r>
        <w:t xml:space="preserve">The Intervention</w:t>
      </w:r>
    </w:p>
    <w:p>
      <w:pPr>
        <w:pStyle w:val="FirstParagraph"/>
      </w:pPr>
      <w:r>
        <w:t xml:space="preserve">The Marine Engineer in Nairobi initiated a comprehensive overhaul of the technical management system. This involved:</w:t>
      </w:r>
    </w:p>
    <w:p>
      <w:pPr>
        <w:numPr>
          <w:ilvl w:val="0"/>
          <w:numId w:val="1009"/>
        </w:numPr>
        <w:pStyle w:val="Compact"/>
      </w:pPr>
      <w:r>
        <w:rPr>
          <w:bCs/>
          <w:b/>
        </w:rPr>
        <w:t xml:space="preserve">Data Analysis:</w:t>
      </w:r>
      <w:r>
        <w:t xml:space="preserve"> </w:t>
      </w:r>
      <w:r>
        <w:t xml:space="preserve">Using historical data to predict potential component failures weeks in advance.</w:t>
      </w:r>
    </w:p>
    <w:p>
      <w:pPr>
        <w:numPr>
          <w:ilvl w:val="0"/>
          <w:numId w:val="1009"/>
        </w:numPr>
        <w:pStyle w:val="Compact"/>
      </w:pPr>
      <w:r>
        <w:t xml:space="preserve">Fuel Optimization: Recalibrating engine parameters based on real-time weather and load data sent from the vessels.</w:t>
      </w:r>
    </w:p>
    <w:p>
      <w:pPr>
        <w:numPr>
          <w:ilvl w:val="0"/>
          <w:numId w:val="1009"/>
        </w:numPr>
        <w:pStyle w:val="Compac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1"/>
    <w:bookmarkStart w:id="32" w:name="the-intervention-7"/>
    <w:p>
      <w:pPr>
        <w:pStyle w:val="Heading2"/>
      </w:pPr>
      <w:r>
        <w:t xml:space="preserve">The Intervention</w:t>
      </w:r>
    </w:p>
    <w:p>
      <w:pPr>
        <w:pStyle w:val="FirstParagraph"/>
      </w:pPr>
      <w:r>
        <w:t xml:space="preserve">The Marine Engineer in Nairobi initiated a comprehensive overhaul of the technical management system. This involved:</w:t>
      </w:r>
    </w:p>
    <w:p>
      <w:pPr>
        <w:numPr>
          <w:ilvl w:val="0"/>
          <w:numId w:val="1010"/>
        </w:numPr>
        <w:pStyle w:val="Compact"/>
      </w:pPr>
      <w:r>
        <w:rPr>
          <w:bCs/>
          <w:b/>
        </w:rPr>
        <w:t xml:space="preserve">Data Analysis:</w:t>
      </w:r>
      <w:r>
        <w:t xml:space="preserve"> </w:t>
      </w:r>
      <w:r>
        <w:t xml:space="preserve">Using historical data to predict potential component failures weeks in advance.</w:t>
      </w:r>
    </w:p>
    <w:p>
      <w:pPr>
        <w:numPr>
          <w:ilvl w:val="0"/>
          <w:numId w:val="1010"/>
        </w:numPr>
        <w:pStyle w:val="Compact"/>
      </w:pPr>
      <w:r>
        <w:t xml:space="preserve">Fuel Optimization: Recalibrating engine parameters based on real-time weather and load data sent from the vessels.</w:t>
      </w:r>
    </w:p>
    <w:p>
      <w:pPr>
        <w:numPr>
          <w:ilvl w:val="0"/>
          <w:numId w:val="1010"/>
        </w:numPr>
        <w:pStyle w:val="Compac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2"/>
    <w:bookmarkStart w:id="33" w:name="data-analysis-1"/>
    <w:p>
      <w:pPr>
        <w:pStyle w:val="Heading2"/>
      </w:pPr>
      <w:r>
        <w:t xml:space="preserve">Data Analysis</w:t>
      </w:r>
    </w:p>
    <w:p>
      <w:pPr>
        <w:pStyle w:val="FirstParagraph"/>
      </w:pPr>
      <w:r>
        <w:t xml:space="preserve">Metric</w:t>
      </w:r>
    </w:p>
    <w:p>
      <w:pPr>
        <w:pStyle w:val="BodyText"/>
      </w:pPr>
      <w:r>
        <w:t xml:space="preserve">Prior to Intervention</w:t>
      </w:r>
    </w:p>
    <w:p>
      <w:pPr>
        <w:pStyle w:val="BodyText"/>
      </w:pPr>
      <w:r>
        <w:t xml:space="preserve">Post-Intervention (12 Months)</w:t>
      </w:r>
    </w:p>
    <w:bookmarkEnd w:id="33"/>
    <w:bookmarkStart w:id="34" w:name="data-analysis-2"/>
    <w:p>
      <w:pPr>
        <w:pStyle w:val="Heading2"/>
      </w:pPr>
      <w:r>
        <w:t xml:space="preserve">Data Analysis</w:t>
      </w:r>
    </w:p>
    <w:p>
      <w:pPr>
        <w:pStyle w:val="FirstParagraph"/>
      </w:pPr>
      <w:r>
        <w:rPr>
          <w:bCs/>
          <w:b/>
        </w:rPr>
        <w:t xml:space="preserve">Budgeting and Resource Allocation:</w:t>
      </w:r>
      <w:r>
        <w:t xml:space="preserve"> </w:t>
      </w:r>
      <w:r>
        <w:t xml:space="preserve">Coordinating with suppliers in Mombasa and overseas to ensure critical spares were available when needed, reducing lead times by 40%.</w:t>
      </w:r>
    </w:p>
    <w:p>
      <w:pPr>
        <w:pStyle w:val="BodyText"/>
      </w:pPr>
      <w:r>
        <w:t xml:space="preserve">The Intervention</w:t>
      </w:r>
    </w:p>
    <w:p>
      <w:pPr>
        <w:pStyle w:val="BodyText"/>
      </w:pPr>
      <w:r>
        <w:t xml:space="preserve">Fuel Optimization: 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4"/>
    <w:bookmarkStart w:id="35" w:name="the-intervention-8"/>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5"/>
    <w:bookmarkStart w:id="36" w:name="the-intervention-9"/>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6"/>
    <w:bookmarkStart w:id="37" w:name="the-intervention-10"/>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7"/>
    <w:bookmarkStart w:id="38" w:name="the-intervention-11"/>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8"/>
    <w:bookmarkStart w:id="39" w:name="the-intervention-12"/>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39"/>
    <w:bookmarkStart w:id="40" w:name="the-intervention-13"/>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40"/>
    <w:bookmarkStart w:id="41" w:name="the-intervention-14"/>
    <w:p>
      <w:pPr>
        <w:pStyle w:val="Heading2"/>
      </w:pPr>
      <w:r>
        <w:t xml:space="preserve">The Intervention</w:t>
      </w:r>
    </w:p>
    <w:p>
      <w:pPr>
        <w:pStyle w:val="FirstParagraph"/>
      </w:pPr>
      <w:r>
        <w:t xml:space="preserve">Data Analysis: Using historical data to predict potential component failures weeks in advance.</w:t>
      </w:r>
    </w:p>
    <w:p>
      <w:pPr>
        <w:pStyle w:val="BodyText"/>
      </w:pPr>
      <w:r>
        <w:rPr>
          <w:bCs/>
          <w:b/>
        </w:rPr>
        <w:t xml:space="preserve">Fuel Optimization:</w:t>
      </w:r>
      <w:r>
        <w:t xml:space="preserve"> </w:t>
      </w:r>
      <w:r>
        <w:t xml:space="preserve">Recalibrating engine parameters based on real-time weather and load data sent from the vessels.</w:t>
      </w:r>
    </w:p>
    <w:p>
      <w:pPr>
        <w:pStyle w:val="BodyText"/>
      </w:pPr>
      <w:r>
        <w:rPr>
          <w:bCs/>
          <w:b/>
        </w:rPr>
        <w:t xml:space="preserve">Budgeting and Resource Allocation:</w:t>
      </w:r>
      <w:r>
        <w:t xml:space="preserve"> </w:t>
      </w:r>
      <w:r>
        <w:t xml:space="preserve">Coordinating with suppliers in Mombasa and overseas to ensure critical spares were available when needed, reducing lead times by 40%.</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Excellence in Kenya, Nairobi</dc:title>
  <dc:creator/>
  <dc:language>en</dc:language>
  <cp:keywords/>
  <dcterms:created xsi:type="dcterms:W3CDTF">2026-07-29T04:57:41Z</dcterms:created>
  <dcterms:modified xsi:type="dcterms:W3CDTF">2026-07-29T04:57:41Z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