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Nigeria</w:t>
      </w:r>
      <w:r>
        <w:t xml:space="preserve"> </w:t>
      </w:r>
      <w:r>
        <w:t xml:space="preserve">Abuja</w:t>
      </w:r>
    </w:p>
    <w:bookmarkStart w:id="28" w:name="Xc70d857820b696755979f7c62dc4ea2fae6d1c1"/>
    <w:p>
      <w:pPr>
        <w:pStyle w:val="Heading1"/>
      </w:pPr>
      <w:r>
        <w:t xml:space="preserve">Case Study Report on Marine Engineering Practices in the Context of Nigeria Abuja</w:t>
      </w:r>
    </w:p>
    <w:p>
      <w:pPr>
        <w:pStyle w:val="FirstParagraph"/>
      </w:pPr>
      <w:r>
        <w:rPr>
          <w:bCs/>
          <w:b/>
        </w:rPr>
        <w:t xml:space="preserve">Date:</w:t>
      </w:r>
      <w:r>
        <w:t xml:space="preserve"> </w:t>
      </w:r>
      <w:r>
        <w:t xml:space="preserve">October 2023</w:t>
      </w:r>
      <w:r>
        <w:br/>
      </w:r>
      <w:r>
        <w:rPr>
          <w:bCs/>
          <w:b/>
        </w:rPr>
        <w:t xml:space="preserve">To:</w:t>
      </w:r>
      <w:r>
        <w:t xml:space="preserve">The Federal Ministry of Marine and Blue Economy</w:t>
      </w:r>
      <w:r>
        <w:br/>
      </w:r>
      <w:r>
        <w:rPr>
          <w:bCs/>
          <w:b/>
        </w:rPr>
        <w:t xml:space="preserve">From:</w:t>
      </w:r>
      <w:r>
        <w:t xml:space="preserve">Sector Analysis Division</w:t>
      </w:r>
    </w:p>
    <w:bookmarkStart w:id="20" w:name="executive-summary"/>
    <w:p>
      <w:pPr>
        <w:pStyle w:val="Heading2"/>
      </w:pPr>
      <w:r>
        <w:t xml:space="preserve">1. Executive Summary</w:t>
      </w:r>
    </w:p>
    <w:p>
      <w:pPr>
        <w:pStyle w:val="FirstParagraph"/>
      </w:pPr>
      <w:r>
        <w:t xml:space="preserve">This case study examines the unique role, responsibilities, and challenges faced by a</w:t>
      </w:r>
      <w:r>
        <w:t xml:space="preserve"> </w:t>
      </w:r>
      <w:r>
        <w:rPr>
          <w:iCs/>
          <w:i/>
        </w:rPr>
        <w:t xml:space="preserve">Marine Engineer</w:t>
      </w:r>
      <w:r>
        <w:t xml:space="preserve"> </w:t>
      </w:r>
      <w:r>
        <w:t xml:space="preserve">operating within the administrative and logistical framework of Abuja, Nigeria. While traditionally associated with maritime ports such as Lagos or Port Harcourt, the modern economy of Nigeria requires specialized engineering expertise in inland waterways, riverine transport on the Niger and Benue rivers, and offshore support coordination managed from the capital city. This document details how a</w:t>
      </w:r>
      <w:r>
        <w:t xml:space="preserve"> </w:t>
      </w:r>
      <w:r>
        <w:rPr>
          <w:iCs/>
          <w:i/>
        </w:rPr>
        <w:t xml:space="preserve">Marine Engineer</w:t>
      </w:r>
      <w:r>
        <w:t xml:space="preserve"> </w:t>
      </w:r>
      <w:r>
        <w:t xml:space="preserve">navigates the technical, regulatory, and environmental landscapes specific to</w:t>
      </w:r>
      <w:r>
        <w:t xml:space="preserve"> </w:t>
      </w:r>
      <w:r>
        <w:rPr>
          <w:bCs/>
          <w:b/>
        </w:rPr>
        <w:t xml:space="preserve">Nigeria Abuja</w:t>
      </w:r>
      <w:r>
        <w:t xml:space="preserve">, serving as a critical link between federal policy implementation and technical execution in Nigeria’s broader marine sector.</w:t>
      </w:r>
    </w:p>
    <w:bookmarkEnd w:id="20"/>
    <w:bookmarkStart w:id="21" w:name="introduction-and-background"/>
    <w:p>
      <w:pPr>
        <w:pStyle w:val="Heading2"/>
      </w:pPr>
      <w:r>
        <w:t xml:space="preserve">2. Introduction and Background</w:t>
      </w:r>
    </w:p>
    <w:p>
      <w:pPr>
        <w:pStyle w:val="FirstParagraph"/>
      </w:pPr>
      <w:r>
        <w:t xml:space="preserve">The term "Marine Engineer" often conjures images of shipyards, ocean-going vessels, and coastal maintenance facilities. However, in the context of</w:t>
      </w:r>
      <w:r>
        <w:t xml:space="preserve"> </w:t>
      </w:r>
      <w:r>
        <w:rPr>
          <w:bCs/>
          <w:b/>
        </w:rPr>
        <w:t xml:space="preserve">Nigeria Abuja</w:t>
      </w:r>
      <w:r>
        <w:t xml:space="preserve">, the role has evolved significantly. As Nigeria’s political capital and a hub for federal regulatory bodies such as the Nigerian Shippers’ Council and portions of the Federal Ministry of Marine Affairs (now integrated into broader maritime directives), Abuja serves as an administrative nerve center for marine operations.</w:t>
      </w:r>
    </w:p>
    <w:p>
      <w:pPr>
        <w:pStyle w:val="BodyText"/>
      </w:pPr>
      <w:r>
        <w:t xml:space="preserve">A</w:t>
      </w:r>
      <w:r>
        <w:t xml:space="preserve"> </w:t>
      </w:r>
      <w:r>
        <w:rPr>
          <w:iCs/>
          <w:i/>
        </w:rPr>
        <w:t xml:space="preserve">Marine Engineer</w:t>
      </w:r>
      <w:r>
        <w:t xml:space="preserve"> </w:t>
      </w:r>
      <w:r>
        <w:t xml:space="preserve">based in or operating through this region is rarely confined to a single vessel. Instead, they function as technical consultants, compliance officers, and project managers who oversee the viability of riverine transport systems that cut through the interior of Nigeria. The Niger River system is vital for commerce in Northern and Central Nigeria, making Abuja a strategic location for overseeing these</w:t>
      </w:r>
      <w:r>
        <w:t xml:space="preserve"> </w:t>
      </w:r>
      <w:r>
        <w:rPr>
          <w:iCs/>
          <w:i/>
        </w:rPr>
        <w:t xml:space="preserve">Marine Engineer</w:t>
      </w:r>
      <w:r>
        <w:t xml:space="preserve"> </w:t>
      </w:r>
      <w:r>
        <w:t xml:space="preserve">projects.</w:t>
      </w:r>
    </w:p>
    <w:bookmarkEnd w:id="21"/>
    <w:bookmarkStart w:id="22" w:name="objectives-of-the-role-in-this-context"/>
    <w:p>
      <w:pPr>
        <w:pStyle w:val="Heading2"/>
      </w:pPr>
      <w:r>
        <w:t xml:space="preserve">3. Objectives of the Role in this Context</w:t>
      </w:r>
    </w:p>
    <w:p>
      <w:pPr>
        <w:pStyle w:val="FirstParagraph"/>
      </w:pPr>
      <w:r>
        <w:t xml:space="preserve">The primary objective of deploying a skilled</w:t>
      </w:r>
      <w:r>
        <w:t xml:space="preserve"> </w:t>
      </w:r>
      <w:r>
        <w:rPr>
          <w:iCs/>
          <w:i/>
        </w:rPr>
        <w:t xml:space="preserve">Marine Engineer</w:t>
      </w:r>
      <w:r>
        <w:t xml:space="preserve"> </w:t>
      </w:r>
      <w:r>
        <w:t xml:space="preserve">to coordinate with stakeholders in Abuja is threefold:</w:t>
      </w:r>
    </w:p>
    <w:p>
      <w:pPr>
        <w:numPr>
          <w:ilvl w:val="0"/>
          <w:numId w:val="1001"/>
        </w:numPr>
        <w:pStyle w:val="Compact"/>
      </w:pPr>
      <w:r>
        <w:rPr>
          <w:bCs/>
          <w:b/>
        </w:rPr>
        <w:t xml:space="preserve">To Ensure Regulatory Compliance:</w:t>
      </w:r>
      <w:r>
        <w:t xml:space="preserve"> </w:t>
      </w:r>
      <w:r>
        <w:t xml:space="preserve">Ensuring that inland waterway vessels and offshore support equipment meet the safety standards mandated by Nigerian law.</w:t>
      </w:r>
    </w:p>
    <w:p>
      <w:pPr>
        <w:numPr>
          <w:ilvl w:val="0"/>
          <w:numId w:val="1001"/>
        </w:numPr>
        <w:pStyle w:val="Compact"/>
      </w:pPr>
      <w:r>
        <w:rPr>
          <w:bCs/>
          <w:b/>
        </w:rPr>
        <w:t xml:space="preserve">To Optimize Logistics Infrastructure:</w:t>
      </w:r>
    </w:p>
    <w:p>
      <w:pPr>
        <w:numPr>
          <w:ilvl w:val="0"/>
          <w:numId w:val="1001"/>
        </w:numPr>
        <w:pStyle w:val="Compact"/>
      </w:pPr>
      <w:r>
        <w:rPr>
          <w:bCs/>
          <w:b/>
        </w:rPr>
        <w:t xml:space="preserve">To Enhance Environmental Sustainability:</w:t>
      </w:r>
      <w:r>
        <w:t xml:space="preserve"> </w:t>
      </w:r>
      <w:r>
        <w:t xml:space="preserve">Implementing green engineering practices to reduce pollution in the Niger-Benue river systems.</w:t>
      </w:r>
    </w:p>
    <w:p>
      <w:pPr>
        <w:pStyle w:val="FirstParagraph"/>
      </w:pPr>
      <w:r>
        <w:t xml:space="preserve">In a country where fuel subsidies have recently undergone radical changes, a</w:t>
      </w:r>
      <w:r>
        <w:t xml:space="preserve"> </w:t>
      </w:r>
      <w:r>
        <w:rPr>
          <w:iCs/>
          <w:i/>
        </w:rPr>
        <w:t xml:space="preserve">Marine Engineer</w:t>
      </w:r>
      <w:r>
        <w:t xml:space="preserve"> </w:t>
      </w:r>
      <w:r>
        <w:t xml:space="preserve">in Abuja must also focus on fuel efficiency and alternative energy integration for riverine craft.</w:t>
      </w:r>
    </w:p>
    <w:bookmarkEnd w:id="22"/>
    <w:bookmarkStart w:id="23" w:name="Xd18444774d3be3488b08bf9affb41277534d0a2"/>
    <w:p>
      <w:pPr>
        <w:pStyle w:val="Heading2"/>
      </w:pPr>
      <w:r>
        <w:t xml:space="preserve">4. Operational Challenges Specific to Nigeria Abuja</w:t>
      </w:r>
    </w:p>
    <w:p>
      <w:pPr>
        <w:pStyle w:val="FirstParagraph"/>
      </w:pPr>
      <w:r>
        <w:rPr>
          <w:bCs/>
          <w:b/>
        </w:rPr>
        <w:t xml:space="preserve">A. Bureaucratic Friction vs. Technical Urgency</w:t>
      </w:r>
      <w:r>
        <w:br/>
      </w:r>
      <w:r>
        <w:t xml:space="preserve">Working in the administrative heart of</w:t>
      </w:r>
      <w:r>
        <w:t xml:space="preserve"> </w:t>
      </w:r>
      <w:r>
        <w:rPr>
          <w:bCs/>
          <w:b/>
        </w:rPr>
        <w:t xml:space="preserve">Nigeria Abuja</w:t>
      </w:r>
      <w:r>
        <w:t xml:space="preserve">, a</w:t>
      </w:r>
      <w:r>
        <w:t xml:space="preserve"> </w:t>
      </w:r>
      <w:r>
        <w:rPr>
          <w:iCs/>
          <w:i/>
        </w:rPr>
        <w:t xml:space="preserve">Marine Engineer</w:t>
      </w:r>
      <w:r>
        <w:t xml:space="preserve"> </w:t>
      </w:r>
      <w:r>
        <w:t xml:space="preserve">often faces a disconnect between technical requirements and bureaucratic processing times. Approvals for dredging projects or vessel certifications can take months due to layered governmental protocols. The engineer must possess strong soft skills to navigate these corridors effectively.</w:t>
      </w:r>
    </w:p>
    <w:p>
      <w:pPr>
        <w:pStyle w:val="BodyText"/>
      </w:pPr>
      <w:r>
        <w:rPr>
          <w:bCs/>
          <w:b/>
        </w:rPr>
        <w:t xml:space="preserve">B. Supply Chain Vulnerabilities</w:t>
      </w:r>
      <w:r>
        <w:br/>
      </w:r>
      <w:r>
        <w:t xml:space="preserve">While the engineering design may be perfect, the procurement of spare parts for marine engines often faces delays due to import restrictions or foreign exchange fluctuations affecting Nigeria's economy. An effective</w:t>
      </w:r>
      <w:r>
        <w:t xml:space="preserve"> </w:t>
      </w:r>
      <w:r>
        <w:rPr>
          <w:iCs/>
          <w:i/>
        </w:rPr>
        <w:t xml:space="preserve">Marine Engineer</w:t>
      </w:r>
      <w:r>
        <w:t xml:space="preserve"> </w:t>
      </w:r>
      <w:r>
        <w:t xml:space="preserve">must devise contingency plans that do not rely heavily on immediate international shipping, which is crucial when operating in a landlocked administrative hub like Abuja.</w:t>
      </w:r>
    </w:p>
    <w:p>
      <w:pPr>
        <w:pStyle w:val="BodyText"/>
      </w:pPr>
      <w:r>
        <w:rPr>
          <w:bCs/>
          <w:b/>
        </w:rPr>
        <w:t xml:space="preserve">C. Environmental Pressures</w:t>
      </w:r>
      <w:r>
        <w:br/>
      </w:r>
      <w:r>
        <w:t xml:space="preserve">The Niger Delta and central riverine areas are sensitive ecosystems. A</w:t>
      </w:r>
      <w:r>
        <w:t xml:space="preserve"> </w:t>
      </w:r>
      <w:r>
        <w:rPr>
          <w:iCs/>
          <w:i/>
        </w:rPr>
        <w:t xml:space="preserve">Marine Engineer</w:t>
      </w:r>
      <w:r>
        <w:t xml:space="preserve"> </w:t>
      </w:r>
      <w:r>
        <w:t xml:space="preserve">must ensure that maintenance operations conducted for vessels servicing the region do not contribute to oil spills or chemical runoff. This requires strict adherence to environmental impact assessments (EIAs) approved by agencies headquartered in Abuja.</w:t>
      </w:r>
    </w:p>
    <w:bookmarkEnd w:id="23"/>
    <w:bookmarkStart w:id="24" w:name="methodology-and-approach"/>
    <w:p>
      <w:pPr>
        <w:pStyle w:val="Heading2"/>
      </w:pPr>
      <w:r>
        <w:t xml:space="preserve">5. Methodology and Approach</w:t>
      </w:r>
    </w:p>
    <w:p>
      <w:pPr>
        <w:pStyle w:val="FirstParagraph"/>
      </w:pPr>
      <w:r>
        <w:t xml:space="preserve">To succeed in this complex environment, the recommended approach for a</w:t>
      </w:r>
      <w:r>
        <w:t xml:space="preserve"> </w:t>
      </w:r>
      <w:r>
        <w:rPr>
          <w:iCs/>
          <w:i/>
        </w:rPr>
        <w:t xml:space="preserve">Marine Engineer</w:t>
      </w:r>
      <w:r>
        <w:t xml:space="preserve"> </w:t>
      </w:r>
      <w:r>
        <w:t xml:space="preserve">involves a hybrid model of fieldwork and administrative oversight:</w:t>
      </w:r>
    </w:p>
    <w:p>
      <w:pPr>
        <w:numPr>
          <w:ilvl w:val="0"/>
          <w:numId w:val="1002"/>
        </w:numPr>
        <w:pStyle w:val="Compact"/>
      </w:pPr>
      <w:r>
        <w:rPr>
          <w:bCs/>
          <w:b/>
        </w:rPr>
        <w:t xml:space="preserve">Risk Assessment Audits:</w:t>
      </w:r>
      <w:r>
        <w:t xml:space="preserve"> </w:t>
      </w:r>
      <w:r>
        <w:t xml:space="preserve">Conducting regular audits of riverine fleets that operate under contracts managed from Abuja.</w:t>
      </w:r>
    </w:p>
    <w:p>
      <w:pPr>
        <w:numPr>
          <w:ilvl w:val="0"/>
          <w:numId w:val="1002"/>
        </w:numPr>
        <w:pStyle w:val="Compact"/>
      </w:pPr>
      <w:r>
        <w:rPr>
          <w:bCs/>
          <w:b/>
        </w:rPr>
        <w:t xml:space="preserve">Stakeholder Engagement:</w:t>
      </w:r>
    </w:p>
    <w:p>
      <w:pPr>
        <w:numPr>
          <w:ilvl w:val="0"/>
          <w:numId w:val="1002"/>
        </w:numPr>
        <w:pStyle w:val="Compact"/>
      </w:pPr>
      <w:r>
        <w:rPr>
          <w:bCs/>
          <w:b/>
        </w:rPr>
        <w:t xml:space="preserve">Digital Integration:</w:t>
      </w:r>
    </w:p>
    <w:bookmarkEnd w:id="24"/>
    <w:bookmarkStart w:id="25" w:name="X157140f609e646d43bcd7510be11841ebe0f634"/>
    <w:p>
      <w:pPr>
        <w:pStyle w:val="Heading2"/>
      </w:pPr>
      <w:r>
        <w:t xml:space="preserve">6. Case Scenario: The Bida-Inland Port Corridor</w:t>
      </w:r>
    </w:p>
    <w:p>
      <w:pPr>
        <w:pStyle w:val="FirstParagraph"/>
      </w:pPr>
      <w:r>
        <w:t xml:space="preserve">To illustrate these dynamics, we examine a hypothetical but realistic scenario involving the Bida inland port corridor, accessible via river and road from Abuja. A local logistics firm sought to upgrade their fleet of cargo barges.</w:t>
      </w:r>
    </w:p>
    <w:p>
      <w:pPr>
        <w:pStyle w:val="BodyText"/>
      </w:pPr>
      <w:r>
        <w:t xml:space="preserve">The hired</w:t>
      </w:r>
      <w:r>
        <w:t xml:space="preserve"> </w:t>
      </w:r>
      <w:r>
        <w:rPr>
          <w:iCs/>
          <w:i/>
        </w:rPr>
        <w:t xml:space="preserve">Marine Engineer</w:t>
      </w:r>
      <w:r>
        <w:t xml:space="preserve">, operating out of Abuja, faced the challenge of upgrading engines to comply with new EPA (Environmental Protection Agency) emissions standards. Due to supply chain delays, the engineer could not import original equipment manufacturer (OEM) parts immediately. Instead, they collaborated with local workshops in Asaba and Warri but maintained strict quality control from their base in Abuja.</w:t>
      </w:r>
    </w:p>
    <w:p>
      <w:pPr>
        <w:pStyle w:val="BodyText"/>
      </w:pPr>
      <w:r>
        <w:t xml:space="preserve">The outcome was a 15% increase in fuel efficiency for the fleet and full regulatory compliance achieved within six months, despite economic headwinds. This success story highlights the resilience required of a</w:t>
      </w:r>
      <w:r>
        <w:t xml:space="preserve"> </w:t>
      </w:r>
      <w:r>
        <w:rPr>
          <w:iCs/>
          <w:i/>
        </w:rPr>
        <w:t xml:space="preserve">Marine Engineer</w:t>
      </w:r>
      <w:r>
        <w:t xml:space="preserve"> </w:t>
      </w:r>
      <w:r>
        <w:t xml:space="preserve">working in</w:t>
      </w:r>
      <w:r>
        <w:t xml:space="preserve"> </w:t>
      </w:r>
      <w:r>
        <w:rPr>
          <w:bCs/>
          <w:b/>
        </w:rPr>
        <w:t xml:space="preserve">Nigeria Abuja</w:t>
      </w:r>
      <w:r>
        <w:t xml:space="preserve">, proving that technical excellence can triumph over logistical hurdles.</w:t>
      </w:r>
    </w:p>
    <w:bookmarkEnd w:id="25"/>
    <w:bookmarkStart w:id="26" w:name="recommendations-for-future-practice"/>
    <w:p>
      <w:pPr>
        <w:pStyle w:val="Heading2"/>
      </w:pPr>
      <w:r>
        <w:t xml:space="preserve">7. Recommendations for Future Practice</w:t>
      </w:r>
    </w:p>
    <w:p>
      <w:pPr>
        <w:pStyle w:val="FirstParagraph"/>
      </w:pPr>
      <w:r>
        <w:t xml:space="preserve">Based on this analysis, it is recommended that the Nigerian government and private sector stakeholders adopt the following practices regarding the deployment of a</w:t>
      </w:r>
      <w:r>
        <w:t xml:space="preserve"> </w:t>
      </w:r>
      <w:r>
        <w:rPr>
          <w:iCs/>
          <w:i/>
        </w:rPr>
        <w:t xml:space="preserve">Marine Engineer</w:t>
      </w:r>
      <w:r>
        <w:t xml:space="preserve">:</w:t>
      </w:r>
    </w:p>
    <w:p>
      <w:pPr>
        <w:numPr>
          <w:ilvl w:val="0"/>
          <w:numId w:val="1003"/>
        </w:numPr>
        <w:pStyle w:val="Compact"/>
      </w:pPr>
      <w:r>
        <w:rPr>
          <w:bCs/>
          <w:b/>
        </w:rPr>
        <w:t xml:space="preserve">Centralized Technical Hubs:</w:t>
      </w:r>
      <w:r>
        <w:t xml:space="preserve"> </w:t>
      </w:r>
      <w:r>
        <w:t xml:space="preserve">Establish dedicated technical centers in Abuja that provide direct engineering support to riverine operators, reducing travel costs and improving response times.</w:t>
      </w:r>
    </w:p>
    <w:p>
      <w:pPr>
        <w:numPr>
          <w:ilvl w:val="0"/>
          <w:numId w:val="1003"/>
        </w:numPr>
        <w:pStyle w:val="Compact"/>
      </w:pPr>
      <w:r>
        <w:rPr>
          <w:bCs/>
          <w:b/>
        </w:rPr>
        <w:t xml:space="preserve">R&amp;D Funding:</w:t>
      </w:r>
      <w:r>
        <w:t xml:space="preserve"> </w:t>
      </w:r>
      <w:r>
        <w:t xml:space="preserve">Allocate specific budgets for R&amp;D focused on shallow-draft vessel technology suitable for Nigerian inland waters, managed by local</w:t>
      </w:r>
      <w:r>
        <w:t xml:space="preserve"> </w:t>
      </w:r>
      <w:r>
        <w:rPr>
          <w:iCs/>
          <w:i/>
        </w:rPr>
        <w:t xml:space="preserve">Marine Engineer</w:t>
      </w:r>
      <w:r>
        <w:t xml:space="preserve"> </w:t>
      </w:r>
      <w:r>
        <w:t xml:space="preserve">teams.</w:t>
      </w:r>
    </w:p>
    <w:p>
      <w:pPr>
        <w:numPr>
          <w:ilvl w:val="0"/>
          <w:numId w:val="1003"/>
        </w:numPr>
        <w:pStyle w:val="Compact"/>
      </w:pPr>
      <w:r>
        <w:rPr>
          <w:bCs/>
          <w:b/>
        </w:rPr>
        <w:t xml:space="preserve">Skill Transfer Programs:</w:t>
      </w:r>
      <w:r>
        <w:t xml:space="preserve"> </w:t>
      </w:r>
      <w:r>
        <w:t xml:space="preserve">Encourage senior engineers to mentor junior technicians in Abuja, building a sustainable local workforce that understands the unique geographical and regulatory constraints of Nigeria.</w:t>
      </w:r>
    </w:p>
    <w:bookmarkEnd w:id="26"/>
    <w:bookmarkStart w:id="27" w:name="conclusion"/>
    <w:p>
      <w:pPr>
        <w:pStyle w:val="Heading2"/>
      </w:pPr>
      <w:r>
        <w:t xml:space="preserve">8. Conclusion</w:t>
      </w:r>
    </w:p>
    <w:p>
      <w:pPr>
        <w:pStyle w:val="FirstParagraph"/>
      </w:pPr>
      <w:r>
        <w:t xml:space="preserve">The role of the</w:t>
      </w:r>
      <w:r>
        <w:t xml:space="preserve"> </w:t>
      </w:r>
      <w:r>
        <w:rPr>
          <w:iCs/>
          <w:i/>
        </w:rPr>
        <w:t xml:space="preserve">Marine Engineer</w:t>
      </w:r>
      <w:r>
        <w:t xml:space="preserve"> </w:t>
      </w:r>
      <w:r>
        <w:t xml:space="preserve">in contemporary Nigeria is far more expansive than traditional maritime definitions suggest. In the specific context of</w:t>
      </w:r>
      <w:r>
        <w:t xml:space="preserve"> </w:t>
      </w:r>
      <w:r>
        <w:rPr>
          <w:bCs/>
          <w:b/>
        </w:rPr>
        <w:t xml:space="preserve">Nigeria Abuja</w:t>
      </w:r>
      <w:r>
        <w:t xml:space="preserve">, these professionals act as crucial integrators of policy, technology, and logistics. They are not merely maintaining engines; they are facilitating trade, ensuring environmental safety, and driving economic growth through the efficient management of inland waterways.</w:t>
      </w:r>
    </w:p>
    <w:p>
      <w:pPr>
        <w:pStyle w:val="BodyText"/>
      </w:pPr>
      <w:r>
        <w:t xml:space="preserve">As Nigeria continues to develop its Blue Economy strategy, recognizing the strategic importance of engineering expertise based in the capital city is essential. The challenges identified in this case study—ranging from bureaucracy to supply chains—are significant, but with proper support structures and strategic foresight, a</w:t>
      </w:r>
      <w:r>
        <w:t xml:space="preserve"> </w:t>
      </w:r>
      <w:r>
        <w:rPr>
          <w:iCs/>
          <w:i/>
        </w:rPr>
        <w:t xml:space="preserve">Marine Engineer</w:t>
      </w:r>
      <w:r>
        <w:t xml:space="preserve"> </w:t>
      </w:r>
      <w:r>
        <w:t xml:space="preserve">can deliver transformative results for</w:t>
      </w:r>
      <w:r>
        <w:t xml:space="preserve"> </w:t>
      </w:r>
      <w:r>
        <w:rPr>
          <w:bCs/>
          <w:b/>
        </w:rPr>
        <w:t xml:space="preserve">Nigeria Abuja</w:t>
      </w:r>
      <w:r>
        <w:t xml:space="preserve"> </w:t>
      </w:r>
      <w:r>
        <w:t xml:space="preserve">and the nation at large.</w:t>
      </w:r>
    </w:p>
    <w:p>
      <w:pPr>
        <w:pStyle w:val="BodyText"/>
      </w:pPr>
      <w:r>
        <w:rPr>
          <w:iCs/>
          <w:i/>
        </w:rPr>
        <w:t xml:space="preserve">This document serves as a foundational reference for policymakers, engineering firms, and academic institutions interested in maritime development within Nigeria’s inland regions.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Operations in Nigeria Abuja</dc:title>
  <dc:creator/>
  <dc:language>en</dc:language>
  <cp:keywords/>
  <dcterms:created xsi:type="dcterms:W3CDTF">2026-07-29T18:32:56Z</dcterms:created>
  <dcterms:modified xsi:type="dcterms:W3CDTF">2026-07-29T18:32:56Z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