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Qatar</w:t>
      </w:r>
      <w:r>
        <w:t xml:space="preserve"> </w:t>
      </w:r>
      <w:r>
        <w:t xml:space="preserve">Doha</w:t>
      </w:r>
    </w:p>
    <w:bookmarkStart w:id="28" w:name="X639b4019adc9c91c5883751406ef027943f34a1"/>
    <w:p>
      <w:pPr>
        <w:pStyle w:val="Heading1"/>
      </w:pPr>
      <w:r>
        <w:t xml:space="preserve">Case Study: The Strategic Role of the Marine Engineer in Qatar Doha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Review</w:t>
      </w:r>
      <w:r>
        <w:br/>
      </w:r>
      <w:r>
        <w:rPr>
          <w:bCs/>
          <w:b/>
        </w:rPr>
        <w:t xml:space="preserve">Subject:</w:t>
      </w:r>
      <w:r>
        <w:t xml:space="preserve"> </w:t>
      </w:r>
      <w:r>
        <w:t xml:space="preserve">Operational Excellence and Technical Leadership in the Maritime Sector of Qatar Doha</w:t>
      </w:r>
    </w:p>
    <w:p>
      <w:pPr>
        <w:pStyle w:val="BodyText"/>
      </w:pPr>
      <w:r>
        <w:rPr>
          <w:bCs/>
          <w:b/>
        </w:rPr>
        <w:t xml:space="preserve">Executive Summary:</w:t>
      </w:r>
      <w:r>
        <w:br/>
      </w:r>
      <w:r>
        <w:t xml:space="preserve">This case study examines the critical importance of the Marine Engineer within the rapidly evolving maritime ecosystem of Qatar Doha. As a central hub for global shipping, LNG transport, and offshore energy infrastructure, Qatar Doha presents unique engineering challenges. This document explores how qualified Marine Engineers drive efficiency, safety, and sustainability in this high-stakes environment.</w:t>
      </w:r>
    </w:p>
    <w:bookmarkStart w:id="20" w:name="introduction-to-the-context"/>
    <w:p>
      <w:pPr>
        <w:pStyle w:val="Heading2"/>
      </w:pPr>
      <w:r>
        <w:t xml:space="preserve">1. Introduction to the Context</w:t>
      </w:r>
    </w:p>
    <w:p>
      <w:pPr>
        <w:pStyle w:val="FirstParagraph"/>
      </w:pPr>
      <w:r>
        <w:t xml:space="preserve">The port city of Qatar Doha has established itself as one of the most significant maritime hubs in the Middle East. With its strategic location on the Persian Gulf, it serves as a critical node for international trade routes, particularly concerning energy exports and logistics. At the heart of this operational machinery is the</w:t>
      </w:r>
      <w:r>
        <w:t xml:space="preserve"> </w:t>
      </w:r>
      <w:r>
        <w:rPr>
          <w:bCs/>
          <w:b/>
        </w:rPr>
        <w:t xml:space="preserve">Marine Engineer</w:t>
      </w:r>
      <w:r>
        <w:t xml:space="preserve">, a professional whose expertise dictates the reliability and longevity of both commercial vessels and port infrastructure.</w:t>
      </w:r>
    </w:p>
    <w:p>
      <w:pPr>
        <w:pStyle w:val="BodyText"/>
      </w:pPr>
      <w:r>
        <w:t xml:space="preserve">In recent years, Qatar Doha has undergone massive expansion in its naval architecture capabilities, driven by National Vision 2030. This vision emphasizes economic diversification away from hydrocarbons alone towards comprehensive industrial sectors, including shipbuilding and repair. Consequently, the demand for highly skilled Marine Engineers who can navigate complex technical landscapes in</w:t>
      </w:r>
      <w:r>
        <w:t xml:space="preserve"> </w:t>
      </w:r>
      <w:r>
        <w:rPr>
          <w:bCs/>
          <w:b/>
        </w:rPr>
        <w:t xml:space="preserve">Qatar Doha</w:t>
      </w:r>
      <w:r>
        <w:t xml:space="preserve"> </w:t>
      </w:r>
      <w:r>
        <w:t xml:space="preserve">has reached unprecedented levels.</w:t>
      </w:r>
    </w:p>
    <w:bookmarkEnd w:id="20"/>
    <w:bookmarkStart w:id="21" w:name="X368fa563db0d3133f75f9c9529a219f83aee8d1"/>
    <w:p>
      <w:pPr>
        <w:pStyle w:val="Heading2"/>
      </w:pPr>
      <w:r>
        <w:t xml:space="preserve">2. The Core Responsibilities of the Marine Engineer in Qatar Doha</w:t>
      </w:r>
    </w:p>
    <w:p>
      <w:pPr>
        <w:pStyle w:val="FirstParagraph"/>
      </w:pPr>
      <w:r>
        <w:t xml:space="preserve">A</w:t>
      </w:r>
      <w:r>
        <w:t xml:space="preserve"> </w:t>
      </w:r>
      <w:r>
        <w:rPr>
          <w:bCs/>
          <w:b/>
        </w:rPr>
        <w:t xml:space="preserve">Marine Engineer</w:t>
      </w:r>
      <w:r>
        <w:br/>
      </w:r>
      <w:r>
        <w:t xml:space="preserve">operating within the jurisdiction of Qatar Doha is not merely a mechanic; they are strategic assets responsible for the integrity of propulsion systems, electrical networks, and auxiliary machinery. The specific duties often include:</w:t>
      </w:r>
    </w:p>
    <w:p>
      <w:pPr>
        <w:numPr>
          <w:ilvl w:val="0"/>
          <w:numId w:val="1001"/>
        </w:numPr>
        <w:pStyle w:val="Compact"/>
      </w:pPr>
      <w:r>
        <w:rPr>
          <w:bCs/>
          <w:b/>
        </w:rPr>
        <w:t xml:space="preserve">Propulsion System Management:</w:t>
      </w:r>
    </w:p>
    <w:p>
      <w:pPr>
        <w:numPr>
          <w:ilvl w:val="0"/>
          <w:numId w:val="1001"/>
        </w:numPr>
        <w:pStyle w:val="Compact"/>
      </w:pPr>
      <w:r>
        <w:rPr>
          <w:bCs/>
          <w:b/>
        </w:rPr>
        <w:t xml:space="preserve">Safety Compliance and Risk Mitigation:</w:t>
      </w:r>
    </w:p>
    <w:p>
      <w:pPr>
        <w:numPr>
          <w:ilvl w:val="0"/>
          <w:numId w:val="1001"/>
        </w:numPr>
        <w:pStyle w:val="Compact"/>
      </w:pPr>
      <w:r>
        <w:rPr>
          <w:bCs/>
          <w:b/>
        </w:rPr>
        <w:t xml:space="preserve">Sustainable Operations:</w:t>
      </w:r>
    </w:p>
    <w:bookmarkEnd w:id="21"/>
    <w:bookmarkStart w:id="24" w:name="X1fc5773e4516d598af06bf998540ebeb80a928f"/>
    <w:p>
      <w:pPr>
        <w:pStyle w:val="Heading2"/>
      </w:pPr>
      <w:r>
        <w:t xml:space="preserve">3. Case Scenario: The Hamad Port Expansion Project</w:t>
      </w:r>
    </w:p>
    <w:p>
      <w:pPr>
        <w:pStyle w:val="FirstParagraph"/>
      </w:pPr>
      <w:r>
        <w:t xml:space="preserve">To illustrate the practical application of engineering principles, this case study focuses on a hypothetical but representative scenario: The technical commissioning of new dredging vessels for the expansion of Hamad Port in Qatar Doha.</w:t>
      </w:r>
    </w:p>
    <w:bookmarkStart w:id="22" w:name="the-challenge"/>
    <w:p>
      <w:pPr>
        <w:pStyle w:val="Heading3"/>
      </w:pPr>
      <w:r>
        <w:t xml:space="preserve">The Challenge</w:t>
      </w:r>
    </w:p>
    <w:p>
      <w:pPr>
        <w:pStyle w:val="FirstParagraph"/>
      </w:pPr>
      <w:r>
        <w:t xml:space="preserve">The project required deep-draft vessels capable of operating in the shallow, sandy waters characteristic of the Qatar Doha coastline. The primary challenge was to install hybrid propulsion systems that could handle variable loads while minimizing noise pollution and emissions to protect local marine life.</w:t>
      </w:r>
    </w:p>
    <w:bookmarkEnd w:id="22"/>
    <w:bookmarkStart w:id="23" w:name="the-role-of-the-marine-engineer"/>
    <w:p>
      <w:pPr>
        <w:pStyle w:val="Heading3"/>
      </w:pPr>
      <w:r>
        <w:t xml:space="preserve">The Role of the Marine Engineer</w:t>
      </w:r>
    </w:p>
    <w:p>
      <w:pPr>
        <w:pStyle w:val="FirstParagraph"/>
      </w:pPr>
      <w:r>
        <w:t xml:space="preserve">A senior team of Marine Engineers was deployed to oversee the installation and testing phases. Their responsibilities included:</w:t>
      </w:r>
    </w:p>
    <w:p>
      <w:pPr>
        <w:numPr>
          <w:ilvl w:val="0"/>
          <w:numId w:val="1002"/>
        </w:numPr>
        <w:pStyle w:val="Compact"/>
      </w:pPr>
      <w:r>
        <w:rPr>
          <w:bCs/>
          <w:b/>
        </w:rPr>
        <w:t xml:space="preserve">Synergy Integration:</w:t>
      </w:r>
    </w:p>
    <w:p>
      <w:pPr>
        <w:numPr>
          <w:ilvl w:val="0"/>
          <w:numId w:val="1002"/>
        </w:numPr>
        <w:pStyle w:val="Compact"/>
      </w:pPr>
      <w:r>
        <w:rPr>
          <w:bCs/>
          <w:b/>
        </w:rPr>
        <w:t xml:space="preserve">Climatic Adaptation:</w:t>
      </w:r>
    </w:p>
    <w:p>
      <w:pPr>
        <w:numPr>
          <w:ilvl w:val="0"/>
          <w:numId w:val="1002"/>
        </w:numPr>
        <w:pStyle w:val="Compact"/>
      </w:pPr>
      <w:r>
        <w:rPr>
          <w:bCs/>
          <w:b/>
        </w:rPr>
        <w:t xml:space="preserve">Performance Validation:</w:t>
      </w:r>
    </w:p>
    <w:bookmarkEnd w:id="23"/>
    <w:bookmarkEnd w:id="24"/>
    <w:bookmarkStart w:id="25" w:name="key-challenges-faced-in-the-region"/>
    <w:p>
      <w:pPr>
        <w:pStyle w:val="Heading2"/>
      </w:pPr>
      <w:r>
        <w:t xml:space="preserve">4. Key Challenges Faced in the Region</w:t>
      </w:r>
    </w:p>
    <w:p>
      <w:pPr>
        <w:pStyle w:val="FirstParagraph"/>
      </w:pPr>
      <w:r>
        <w:rPr>
          <w:bCs/>
          <w:b/>
        </w:rPr>
        <w:t xml:space="preserve">A. Environmental Extremes:</w:t>
      </w:r>
    </w:p>
    <w:p>
      <w:pPr>
        <w:pStyle w:val="BodyText"/>
      </w:pPr>
      <w:r>
        <w:t xml:space="preserve">The climate in Qatar Doha poses significant stress on engineering materials. High humidity and saline air accelerate corrosion, requiring Marine Engineers to select specialized alloys and coatings for machinery components.</w:t>
      </w:r>
    </w:p>
    <w:p>
      <w:pPr>
        <w:pStyle w:val="BodyText"/>
      </w:pPr>
      <w:r>
        <w:rPr>
          <w:bCs/>
          <w:b/>
        </w:rPr>
        <w:t xml:space="preserve">B. Supply Chain Logistics:</w:t>
      </w:r>
    </w:p>
    <w:p>
      <w:pPr>
        <w:pStyle w:val="BodyText"/>
      </w:pPr>
      <w:r>
        <w:t xml:space="preserve">While Qatar Doha is well-connected, the immediate availability of spare parts for proprietary marine systems can sometimes be delayed. Marine Engineers must master inventory management and predictive maintenance techniques to minimize vessel downtime.</w:t>
      </w:r>
    </w:p>
    <w:p>
      <w:pPr>
        <w:pStyle w:val="BodyText"/>
      </w:pPr>
      <w:r>
        <w:rPr>
          <w:bCs/>
          <w:b/>
        </w:rPr>
        <w:t xml:space="preserve">C. Regulatory Complexity:</w:t>
      </w:r>
    </w:p>
    <w:p>
      <w:pPr>
        <w:pStyle w:val="BodyText"/>
      </w:pPr>
      <w:r>
        <w:t xml:space="preserve">Navigating the local regulations set by the Qatari Ministry of Transport and Communications alongside international maritime laws requires a deep understanding of legal frameworks. The Marine Engineer acts as the bridge between technical reality and regulatory compliance.</w:t>
      </w:r>
    </w:p>
    <w:bookmarkEnd w:id="25"/>
    <w:bookmarkStart w:id="26" w:name="outcomes-and-impact"/>
    <w:p>
      <w:pPr>
        <w:pStyle w:val="Heading2"/>
      </w:pPr>
      <w:r>
        <w:t xml:space="preserve">5. Outcomes and Impact</w:t>
      </w:r>
    </w:p>
    <w:p>
      <w:pPr>
        <w:pStyle w:val="FirstParagraph"/>
      </w:pPr>
      <w:r>
        <w:t xml:space="preserve">The successful deployment of these engineering solutions in Qatar Doha resulted in:</w:t>
      </w:r>
    </w:p>
    <w:p>
      <w:pPr>
        <w:numPr>
          <w:ilvl w:val="0"/>
          <w:numId w:val="1003"/>
        </w:numPr>
        <w:pStyle w:val="Compact"/>
      </w:pPr>
      <w:r>
        <w:t xml:space="preserve">A 15% improvement in fuel efficiency due to optimized engine tuning by the Marine Engineers.</w:t>
      </w:r>
    </w:p>
    <w:p>
      <w:pPr>
        <w:numPr>
          <w:ilvl w:val="0"/>
          <w:numId w:val="1003"/>
        </w:numPr>
        <w:pStyle w:val="Compact"/>
      </w:pPr>
      <w:r>
        <w:t xml:space="preserve">Zero major safety incidents during the commissioning phase, setting a benchmark for port operations.</w:t>
      </w:r>
    </w:p>
    <w:p>
      <w:pPr>
        <w:numPr>
          <w:ilvl w:val="0"/>
          <w:numId w:val="1003"/>
        </w:numPr>
        <w:pStyle w:val="Compact"/>
      </w:pPr>
      <w:r>
        <w:rPr>
          <w:bCs/>
          <w:b/>
        </w:rPr>
        <w:t xml:space="preserve">Qatar Doha</w:t>
      </w:r>
      <w:r>
        <w:br/>
      </w:r>
      <w:r>
        <w:t xml:space="preserve">enhanced its reputation as a technologically advanced maritime hub, attracting more foreign investment in ship repair and construction facilities.</w:t>
      </w:r>
    </w:p>
    <w:bookmarkEnd w:id="26"/>
    <w:bookmarkStart w:id="27" w:name="conclusion"/>
    <w:p>
      <w:pPr>
        <w:pStyle w:val="Heading2"/>
      </w:pPr>
      <w:r>
        <w:t xml:space="preserve">6. Conclusion</w:t>
      </w:r>
    </w:p>
    <w:p>
      <w:pPr>
        <w:pStyle w:val="FirstParagraph"/>
      </w:pPr>
      <w:r>
        <w:t xml:space="preserve">This case study underscores that the Marine Engineer is far more than a technical operator; they are central to the economic and environmental sustainability of</w:t>
      </w:r>
      <w:r>
        <w:t xml:space="preserve"> </w:t>
      </w:r>
      <w:r>
        <w:rPr>
          <w:bCs/>
          <w:b/>
        </w:rPr>
        <w:t xml:space="preserve">Qatar Doha</w:t>
      </w:r>
      <w:r>
        <w:t xml:space="preserve">. As the city continues to grow as a global logistics powerhouse, the role of the Marine Engineer will evolve further, integrating digital twins, AI-driven diagnostics, and advanced renewable technologies.</w:t>
      </w:r>
    </w:p>
    <w:p>
      <w:pPr>
        <w:pStyle w:val="BodyText"/>
      </w:pPr>
      <w:r>
        <w:t xml:space="preserve">For organizations operating in this region, investing in high-quality Marine Engineering talent is not just an operational necessity but a strategic imperative. The synergy between skilled engineers and the unique maritime environment of Qatar Doha defines the future of regional trade.</w:t>
      </w:r>
    </w:p>
    <w:p>
      <w:r>
        <w:pict>
          <v:rect style="width:0;height:1.5pt" o:hralign="center" o:hrstd="t" o:hr="t"/>
        </w:pict>
      </w:r>
    </w:p>
    <w:p>
      <w:pPr>
        <w:pStyle w:val="FirstParagraph"/>
      </w:pPr>
      <w:r>
        <w:rPr>
          <w:iCs/>
          <w:i/>
        </w:rPr>
        <w:t xml:space="preserve">Note: This document is for educational and professional development purposes regarding career paths in marine engineering within the Middle East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Marine Engineer in Qatar Doha</dc:title>
  <dc:creator/>
  <dc:language>en</dc:language>
  <cp:keywords/>
  <dcterms:created xsi:type="dcterms:W3CDTF">2026-07-29T04:36:26Z</dcterms:created>
  <dcterms:modified xsi:type="dcterms:W3CDTF">2026-07-29T04:36:26Z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