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3" w:name="case-study-case-study-case-study"/>
    <w:p>
      <w:pPr>
        <w:pStyle w:val="Heading1"/>
      </w:pPr>
      <w:r>
        <w:t xml:space="preserve">Case Study Case Study Case Study</w:t>
      </w:r>
    </w:p>
    <w:bookmarkStart w:id="32" w:name="X8a2938ba781ef5d246bdb2931b460374e688b89"/>
    <w:p>
      <w:pPr>
        <w:pStyle w:val="Heading2"/>
      </w:pPr>
      <w:r>
        <w:t xml:space="preserve">The Strategic Role of a Marine Engineer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Location: </w:t>
      </w:r>
      <w:r>
        <w:t xml:space="preserve">Saudi Arabia Jeddah</w:t>
      </w:r>
      <w:r>
        <w:br/>
      </w:r>
      <w:r>
        <w:rPr>
          <w:bCs/>
          <w:b/>
        </w:rPr>
        <w:t xml:space="preserve">Subject: </w:t>
      </w:r>
      <w:r>
        <w:t xml:space="preserve">Critical Infrastructure Maintenance and Operational Efficiency</w:t>
      </w:r>
    </w:p>
    <w:bookmarkStart w:id="20" w:name="introduction-and-context"/>
    <w:p>
      <w:pPr>
        <w:pStyle w:val="Heading3"/>
      </w:pPr>
      <w:r>
        <w:t xml:space="preserve">1. Introduction and Context</w:t>
      </w:r>
    </w:p>
    <w:p>
      <w:pPr>
        <w:pStyle w:val="FirstParagraph"/>
      </w:pPr>
      <w:r>
        <w:t xml:space="preserve">The Kingdom of Saudi Arabia is currently undergoing one of the most significant economic transformations in its modern history, driven by the visionary "Saudi Vision 2030." A cornerstone of this transformation is the diversification of the economy away from sole reliance on oil towards a robust maritime and logistics hub. In this context,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emerges not merely as a historical port city but as the primary gateway to Makkah and one of the busiest commercial ports in the Red Sea region.</w:t>
      </w:r>
    </w:p>
    <w:p>
      <w:pPr>
        <w:pStyle w:val="BodyText"/>
      </w:pPr>
      <w:r>
        <w:t xml:space="preserve">This case study examines how a dedicated</w:t>
      </w:r>
      <w:r>
        <w:t xml:space="preserve"> </w:t>
      </w:r>
      <w:r>
        <w:rPr>
          <w:bCs/>
          <w:b/>
        </w:rPr>
        <w:t xml:space="preserve">Marine Engineer</w:t>
      </w:r>
      <w:r>
        <w:t xml:space="preserve">, embedded within the operational framework of a major port authority or maritime logistics firm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plays an indispensable role in ensuring safety, compliance, and efficiency. The complexity of modern marine operations requires technical expertise that bridges mechanical engineering principles with maritime regulatory standards.</w:t>
      </w:r>
    </w:p>
    <w:bookmarkEnd w:id="20"/>
    <w:bookmarkStart w:id="21" w:name="professional-profile-the-marine-engineer"/>
    <w:p>
      <w:pPr>
        <w:pStyle w:val="Heading3"/>
      </w:pPr>
      <w:r>
        <w:t xml:space="preserve">2. Professional Profile: The Marine Engineer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Marine Engineer</w:t>
      </w:r>
      <w:r>
        <w:t xml:space="preserve"> is a professional responsible for the maintenance, repair, and operation of all machinery aboard ships or fixed offshore platforms. In the context of port operations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these engineers are often tasked with maintaining quay-side cranes, tugs, pilot boats, and shore-based power systems.</w:t>
      </w:r>
    </w:p>
    <w:p>
      <w:pPr>
        <w:pStyle w:val="BodyText"/>
      </w:pPr>
      <w:r>
        <w:t xml:space="preserve">The role demands a high level of proficiency in: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Mechanical Systems:</w:t>
      </w:r>
      <w:r>
        <w:t xml:space="preserve"> Understanding internal combustion engines, turbines, and hydraulic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Electrical Engineering:</w:t>
      </w:r>
      <w:r>
        <w:t xml:space="preserve"> Managing power distribution networks essential for cold ironing (shore power) and automated port machinery.</w:t>
      </w:r>
    </w:p>
    <w:p>
      <w:pPr>
        <w:numPr>
          <w:ilvl w:val="0"/>
          <w:numId w:val="1001"/>
        </w:numPr>
        <w:pStyle w:val="Compact"/>
      </w:pPr>
      <w:r>
        <w:t xml:space="preserve">&lt;</w:t>
      </w:r>
      <w:r>
        <w:rPr>
          <w:bCs/>
          <w:b/>
        </w:rPr>
        <w:t xml:space="preserve">Safety Regulations: </w:t>
      </w:r>
      <w:r>
        <w:t xml:space="preserve">Ensuring compliance with international standards such as those set by the International Maritime Organization (IMO) and local Saudi regulations.</w:t>
      </w:r>
    </w:p>
    <w:bookmarkEnd w:id="21"/>
    <w:bookmarkStart w:id="25" w:name="X871c3390d34eabf9217d64778b3a0857a647649"/>
    <w:p>
      <w:pPr>
        <w:pStyle w:val="Heading3"/>
      </w:pPr>
      <w:r>
        <w:t xml:space="preserve">3. Operational Challenges in Saudi Arabia Jeddah</w:t>
      </w:r>
    </w:p>
    <w:p>
      <w:pPr>
        <w:pStyle w:val="FirstParagraph"/>
      </w:pPr>
      <w:r>
        <w:t xml:space="preserve">The geographic location of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 presents unique environmental challenges that directly impact engineering decisions. The Red Sea environment is characterized by high humidity, extreme temperatures, and saline conditions which accelerate corrosion and mechanical wear.</w:t>
      </w:r>
    </w:p>
    <w:bookmarkStart w:id="22" w:name="challenge-a-thermal-stress-on-machinery"/>
    <w:p>
      <w:pPr>
        <w:pStyle w:val="Heading4"/>
      </w:pPr>
      <w:r>
        <w:t xml:space="preserve">Challenge A: Thermal Stress on Machinery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ambient temperatures frequently exceed 45°C during summer months. This heat stress affects the cooling systems of all marine vessels and port equipment. A</w:t>
      </w:r>
      <w:r>
        <w:t xml:space="preserve"> </w:t>
      </w:r>
      <w:r>
        <w:rPr>
          <w:bCs/>
          <w:b/>
        </w:rPr>
        <w:t xml:space="preserve">Marine Engineer</w:t>
      </w:r>
      <w:r>
        <w:t xml:space="preserve"> must design and implement robust cooling protocols, selecting materials that resist thermal expansion failures.</w:t>
      </w:r>
    </w:p>
    <w:bookmarkEnd w:id="22"/>
    <w:bookmarkStart w:id="23" w:name="challenge-b-corrosion-management"/>
    <w:p>
      <w:pPr>
        <w:pStyle w:val="Heading4"/>
      </w:pPr>
      <w:r>
        <w:t xml:space="preserve">Challenge B: Corrosion Management</w:t>
      </w:r>
    </w:p>
    <w:p>
      <w:pPr>
        <w:pStyle w:val="FirstParagraph"/>
      </w:pPr>
      <w:r>
        <w:t xml:space="preserve">The saline nature of the Red Sea poses a severe threat to metal structures. Preventative maintenance strategies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 must include rigorous anti-corrosion treatments, regular inspections of hulls and cranes, and the use of specialized alloys.</w:t>
      </w:r>
    </w:p>
    <w:bookmarkEnd w:id="23"/>
    <w:bookmarkStart w:id="24" w:name="challenge-c-regulatory-compliance"/>
    <w:p>
      <w:pPr>
        <w:pStyle w:val="Heading4"/>
      </w:pPr>
      <w:r>
        <w:t xml:space="preserve">Challenge C: Regulatory Compliance</w:t>
      </w:r>
    </w:p>
    <w:p>
      <w:pPr>
        <w:pStyle w:val="FirstParagraph"/>
      </w:pPr>
      <w:r>
        <w:rPr>
          <w:bCs/>
          <w:b/>
        </w:rPr>
        <w:t xml:space="preserve">Saudi Arabia Jeddah</w:t>
      </w:r>
      <w:r>
        <w:t xml:space="preserve"> ports are subject to strict environmental regulations aimed at reducing carbon emissions. The</w:t>
      </w:r>
      <w:r>
        <w:t xml:space="preserve"> </w:t>
      </w:r>
      <w:r>
        <w:rPr>
          <w:bCs/>
          <w:b/>
        </w:rPr>
        <w:t xml:space="preserve">Marine Engineer</w:t>
      </w:r>
      <w:r>
        <w:t xml:space="preserve"> is tasked with upgrading older diesel engines to meet Tier III emission standards, a complex engineering challenge requiring precise fuel management systems.</w:t>
      </w:r>
    </w:p>
    <w:bookmarkEnd w:id="24"/>
    <w:bookmarkEnd w:id="25"/>
    <w:bookmarkStart w:id="28" w:name="X8a2a19de5ea3525f45270f9e42b5b4a4667ea0c"/>
    <w:p>
      <w:pPr>
        <w:pStyle w:val="Heading3"/>
      </w:pPr>
      <w:r>
        <w:t xml:space="preserve">4. Case Scenario: Implementation of Green Port Technology</w:t>
      </w:r>
    </w:p>
    <w:p>
      <w:pPr>
        <w:pStyle w:val="FirstParagraph"/>
      </w:pPr>
      <w:r>
        <w:t xml:space="preserve">To illustrate the practical application of marine engineering skills, we examine a specific project initiated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: the installation of an Onshore Power Supply (OPS) system, also known as cold ironing.</w:t>
      </w:r>
    </w:p>
    <w:bookmarkStart w:id="26" w:name="the-objective"/>
    <w:p>
      <w:pPr>
        <w:pStyle w:val="Heading4"/>
      </w:pPr>
      <w:r>
        <w:t xml:space="preserve">The Objective</w:t>
      </w:r>
    </w:p>
    <w:p>
      <w:pPr>
        <w:pStyle w:val="FirstParagraph"/>
      </w:pPr>
      <w:r>
        <w:t xml:space="preserve">To reduce air pollution and noise levels in the port city by allowing ships to shut down their auxiliary engines while docked and draw power from the shore grid.</w:t>
      </w:r>
    </w:p>
    <w:bookmarkEnd w:id="26"/>
    <w:bookmarkStart w:id="27" w:name="the-role-of-the-marine-engineer"/>
    <w:p>
      <w:pPr>
        <w:pStyle w:val="Heading4"/>
      </w:pPr>
      <w:r>
        <w:t xml:space="preserve">The Role of the Marine Engineer</w:t>
      </w:r>
    </w:p>
    <w:p>
      <w:pPr>
        <w:pStyle w:val="FirstParagraph"/>
      </w:pPr>
      <w:r>
        <w:t xml:space="preserve">In this scenario, the</w:t>
      </w:r>
      <w:r>
        <w:t xml:space="preserve"> </w:t>
      </w:r>
      <w:r>
        <w:rPr>
          <w:bCs/>
          <w:b/>
        </w:rPr>
        <w:t xml:space="preserve">Marine Engineer</w:t>
      </w:r>
      <w:r>
        <w:t xml:space="preserve"> led a multidisciplinary team. Their responsibilities included: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Circuit Load Analysis:</w:t>
      </w:r>
      <w:r>
        <w:t xml:space="preserve"> Calculating the electrical demand of various vessel classes to ensure the shore grid could handle peak loads.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Interface Standardization: </w:t>
      </w:r>
      <w:r>
        <w:t xml:space="preserve">Selecting the correct connectors (e.g., IEC 80005-1) that are compatible with international shipping fleets visiting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Safety Integration: </w:t>
      </w:r>
      <w:r>
        <w:t xml:space="preserve"> Designing interlock systems to prevent accidental energization during connection, a critical safety feature required by maritime law.</w:t>
      </w:r>
    </w:p>
    <w:bookmarkEnd w:id="27"/>
    <w:bookmarkEnd w:id="28"/>
    <w:bookmarkStart w:id="29" w:name="outcomes-and-impact"/>
    <w:p>
      <w:pPr>
        <w:pStyle w:val="Heading3"/>
      </w:pPr>
      <w:r>
        <w:t xml:space="preserve">5. Outcomes and Impact</w:t>
      </w:r>
    </w:p>
    <w:p>
      <w:pPr>
        <w:pStyle w:val="FirstParagraph"/>
      </w:pPr>
      <w:r>
        <w:t xml:space="preserve">The successful implementation of this project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 demonstrated the value of specialized engineering knowledge. Key outcomes included: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Emission Reduction: </w:t>
      </w:r>
      <w:r>
        <w:t xml:space="preserve"> A 40% decrease in local CO2 emissions within the port area.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Cost Savings: </w:t>
      </w:r>
      <w:r>
        <w:t xml:space="preserve"> Vessels reported reduced fuel consumption costs, making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 a more attractive destination for international shipping lines.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Operational Continuity: </w:t>
      </w:r>
      <w:r>
        <w:t xml:space="preserve"> Enhanced reliability of port machinery due to improved maintenance schedules driven by the</w:t>
      </w:r>
      <w:r>
        <w:t xml:space="preserve"> </w:t>
      </w:r>
      <w:r>
        <w:rPr>
          <w:bCs/>
          <w:b/>
        </w:rPr>
        <w:t xml:space="preserve">Marine Engineer</w:t>
      </w:r>
      <w:r>
        <w:t xml:space="preserve">.</w:t>
      </w:r>
    </w:p>
    <w:bookmarkEnd w:id="29"/>
    <w:bookmarkStart w:id="31" w:name="conclusion"/>
    <w:p>
      <w:pPr>
        <w:pStyle w:val="Heading3"/>
      </w:pPr>
      <w:r>
        <w:t xml:space="preserve">6. Conclusion</w:t>
      </w:r>
    </w:p>
    <w:p>
      <w:pPr>
        <w:pStyle w:val="FirstParagraph"/>
      </w:pPr>
      <w:r>
        <w:t xml:space="preserve">This case study highlights that a</w:t>
      </w:r>
      <w:r>
        <w:t xml:space="preserve"> </w:t>
      </w:r>
      <w:r>
        <w:rPr>
          <w:bCs/>
          <w:b/>
        </w:rPr>
        <w:t xml:space="preserve">Marine Engineer</w:t>
      </w:r>
      <w:r>
        <w:t xml:space="preserve"> is not just a technician but a strategic asset in the development of modern maritime infrastructure.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where economic growth is tightly linked to maritime trade, the expertise of marine engineers ensures that ports remain competitive, safe, and environmentally sustainable.</w:t>
      </w:r>
    </w:p>
    <w:p>
      <w:pPr>
        <w:pStyle w:val="BodyText"/>
      </w:pPr>
      <w:r>
        <w:t xml:space="preserve">The integration of technical engineering skills with regional environmental challenges defines the success of projects in this region. As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 continues to expand its logistics capabilities under Vision 2030, the demand for skilled</w:t>
      </w:r>
      <w:r>
        <w:t xml:space="preserve"> </w:t>
      </w:r>
      <w:r>
        <w:rPr>
          <w:bCs/>
          <w:b/>
        </w:rPr>
        <w:t xml:space="preserve">Marine Engineers</w:t>
      </w:r>
      <w:r>
        <w:t xml:space="preserve"> will only increase, underscoring their critical importance in national infrastructure development.</w:t>
      </w:r>
    </w:p>
    <w:bookmarkStart w:id="30" w:name="key-takeaways"/>
    <w:p>
      <w:pPr>
        <w:pStyle w:val="Heading4"/>
      </w:pPr>
      <w:r>
        <w:t xml:space="preserve">Key Takeaways:</w:t>
      </w:r>
    </w:p>
    <w:p>
      <w:pPr>
        <w:numPr>
          <w:ilvl w:val="0"/>
          <w:numId w:val="1004"/>
        </w:numPr>
        <w:pStyle w:val="Compact"/>
      </w:pPr>
      <w:r>
        <w:t xml:space="preserve">The intersection of technology and geography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 requires specialized engineering solutions.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Marine Engineers</w:t>
      </w:r>
      <w:r>
        <w:t xml:space="preserve"> bring essential expertise in mechanical, electrical, and safety systems.</w:t>
      </w:r>
    </w:p>
    <w:p>
      <w:pPr>
        <w:numPr>
          <w:ilvl w:val="0"/>
          <w:numId w:val="1004"/>
        </w:numPr>
        <w:pStyle w:val="Compact"/>
      </w:pPr>
      <w:r>
        <w:t xml:space="preserve">Sustainable practices driven by marine engineering are key to the future of port cities in the Kingdom.</w:t>
      </w:r>
    </w:p>
    <w:bookmarkEnd w:id="30"/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Strategic Role of a Marine Engineer in Saudi Arabia Jeddah</dc:title>
  <dc:creator/>
  <dc:language>en</dc:language>
  <cp:keywords/>
  <dcterms:created xsi:type="dcterms:W3CDTF">2026-07-29T14:15:58Z</dcterms:created>
  <dcterms:modified xsi:type="dcterms:W3CDTF">2026-07-29T14:15:58Z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