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7ea9ddd7c76b9e2477510614a43d5d468f9c517"/>
    <w:p>
      <w:pPr>
        <w:pStyle w:val="Heading1"/>
      </w:pPr>
      <w:r>
        <w:t xml:space="preserve">Operational Excellence and Technical Innovation in Maritime Infrastructure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t xml:space="preserve"> </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comprehensive Case Study examines the critical role of the Marine Engineer within the dynamic and high-stakes maritime environment of Miami, United States. As a global gateway for international trade, cruise tourism, and naval operations, Miami represents a unique convergence of commercial logistics and recreational maritime activities. The document analyzes how specialized engineering expertise is required to maintain safety standards, optimize fuel efficiency in tropical climates, and ensure regulatory compliance with the United States Coast Guard (USCG) and Environmental Protection Agency (EPA). This study serves as a detailed reference for understanding the technical challenges faced by Marine Engineers in this specific geographic location.</w:t>
      </w:r>
    </w:p>
    <w:bookmarkEnd w:id="20"/>
    <w:bookmarkStart w:id="21" w:name="Xde3c4b9f8f9be6275728ed47545b60edca8921e"/>
    <w:p>
      <w:pPr>
        <w:pStyle w:val="Heading2"/>
      </w:pPr>
      <w:r>
        <w:t xml:space="preserve">2. Background and Context: The Miami Maritime Landscape</w:t>
      </w:r>
    </w:p>
    <w:p>
      <w:pPr>
        <w:pStyle w:val="FirstParagraph"/>
      </w:pPr>
      <w:r>
        <w:t xml:space="preserve">Miami, located in the heart of South Florida, is not merely a city but a vital hub for the United States' maritime infrastructure. It hosts one of the busiest cruise ports in the world and serves as a primary entry point for cargo ships traversing from Latin America and Europe to North American markets. Furthermore, Miami’s proximity to international shipping lanes means that its port facilities are under constant pressure to handle large volumes of vessels ranging from massive container ships to luxury yachts.</w:t>
      </w:r>
    </w:p>
    <w:p>
      <w:pPr>
        <w:pStyle w:val="BodyText"/>
      </w:pPr>
      <w:r>
        <w:t xml:space="preserve">In this context, the Marine Engineer is not just a technician but a strategic asset. The local climate presents specific challenges: high humidity, saltwater corrosion, and intense solar radiation accelerate wear and tear on mechanical systems. Therefore, the engineering solutions deployed in United States Miami must be robust enough to withstand these environmental stressors while maintaining peak performance.</w:t>
      </w:r>
    </w:p>
    <w:bookmarkEnd w:id="21"/>
    <w:bookmarkStart w:id="22" w:name="primary-objectives-of-the-case-study"/>
    <w:p>
      <w:pPr>
        <w:pStyle w:val="Heading2"/>
      </w:pPr>
      <w:r>
        <w:t xml:space="preserve">3. Primary Objectives of the Case Study</w:t>
      </w:r>
    </w:p>
    <w:p>
      <w:pPr>
        <w:pStyle w:val="FirstParagraph"/>
      </w:pPr>
      <w:r>
        <w:t xml:space="preserve">The primary goal of this analysis is to outline the multifaceted responsibilities of a Marine Engineer operating in this region. Specifically, it aims to address:</w:t>
      </w:r>
    </w:p>
    <w:p>
      <w:pPr>
        <w:numPr>
          <w:ilvl w:val="0"/>
          <w:numId w:val="1001"/>
        </w:numPr>
        <w:pStyle w:val="Compact"/>
      </w:pPr>
      <w:r>
        <w:rPr>
          <w:bCs/>
          <w:b/>
        </w:rPr>
        <w:t xml:space="preserve">Safety Compliance:</w:t>
      </w:r>
      <w:r>
        <w:t xml:space="preserve"> </w:t>
      </w:r>
      <w:r>
        <w:t xml:space="preserve">Ensuring all vessels meet stringent USCG regulations.</w:t>
      </w:r>
    </w:p>
    <w:p>
      <w:pPr>
        <w:numPr>
          <w:ilvl w:val="0"/>
          <w:numId w:val="1001"/>
        </w:numPr>
        <w:pStyle w:val="Compact"/>
      </w:pPr>
      <w:r>
        <w:rPr>
          <w:iCs/>
          <w:i/>
        </w:rPr>
        <w:t xml:space="preserve">Maintainability</w:t>
      </w:r>
      <w:r>
        <w:t xml:space="preserve">: Developing preventive maintenance schedules that minimize downtime in a high-turnover port environment.</w:t>
      </w:r>
    </w:p>
    <w:p>
      <w:pPr>
        <w:numPr>
          <w:ilvl w:val="0"/>
          <w:numId w:val="1001"/>
        </w:numPr>
        <w:pStyle w:val="Compact"/>
      </w:pPr>
      <w:r>
        <w:rPr>
          <w:bCs/>
          <w:b/>
        </w:rPr>
        <w:t xml:space="preserve">Emissions Control:</w:t>
      </w:r>
      <w:r>
        <w:t xml:space="preserve"> </w:t>
      </w:r>
      <w:r>
        <w:t xml:space="preserve">Adhering to EPA regulations regarding sulfur oxide and nitrogen oxide emissions, particularly in designated Emission Control Areas (ECAs).</w:t>
      </w:r>
    </w:p>
    <w:p>
      <w:pPr>
        <w:numPr>
          <w:ilvl w:val="0"/>
          <w:numId w:val="1001"/>
        </w:numPr>
        <w:pStyle w:val="Compact"/>
      </w:pPr>
      <w:r>
        <w:rPr>
          <w:bCs/>
          <w:b/>
        </w:rPr>
        <w:t xml:space="preserve">Tropical Maintenance:</w:t>
      </w:r>
      <w:r>
        <w:t xml:space="preserve"> </w:t>
      </w:r>
      <w:r>
        <w:t xml:space="preserve">Adapting standard engineering practices to combat corrosion and heat-related mechanical failures.</w:t>
      </w:r>
    </w:p>
    <w:bookmarkEnd w:id="22"/>
    <w:bookmarkStart w:id="23" w:name="X1d07305fd2ecd1288f3dfb5eb81181969db9e47"/>
    <w:p>
      <w:pPr>
        <w:pStyle w:val="Heading2"/>
      </w:pPr>
      <w:r>
        <w:t xml:space="preserve">4. Technical Challenges in United States Miami</w:t>
      </w:r>
    </w:p>
    <w:p>
      <w:pPr>
        <w:pStyle w:val="FirstParagraph"/>
      </w:pPr>
      <w:r>
        <w:t xml:space="preserve">The Marine Engineer faces distinct technical hurdles in Miami that differ significantly from those found in colder northern ports or industrial hubs elsewhere.</w:t>
      </w:r>
    </w:p>
    <w:p>
      <w:pPr>
        <w:pStyle w:val="BodyText"/>
      </w:pPr>
      <w:r>
        <w:rPr>
          <w:iCs/>
          <w:i/>
          <w:bCs/>
          <w:b/>
        </w:rPr>
        <w:t xml:space="preserve">Challenge 1: Corrosion Management</w:t>
      </w:r>
      <w:r>
        <w:br/>
      </w:r>
      <w:r>
        <w:t xml:space="preserve">The saline environment of the Atlantic Ocean and Biscayne Bay accelerates galvanic corrosion on hulls, propellers, and exhaust systems. Marine Engineers must implement advanced cathodic protection systems and utilize corrosion-resistant alloys such as duplex stainless steel or titanium alloys for critical components. Regular coating inspections and recoating schedules are essential to extend the lifespan of vessel structures.</w:t>
      </w:r>
    </w:p>
    <w:p>
      <w:pPr>
        <w:pStyle w:val="BodyText"/>
      </w:pPr>
      <w:r>
        <w:rPr>
          <w:bCs/>
          <w:b/>
        </w:rPr>
        <w:t xml:space="preserve">Challenge 2: Thermal Management in High Humidity</w:t>
      </w:r>
      <w:r>
        <w:br/>
      </w:r>
      <w:r>
        <w:t xml:space="preserve">Miami’s tropical climate poses significant challenges for cooling systems. Diesel engines, hydraulic pumps, and electrical switchboards generate substantial heat, which must be dissipated efficiently to prevent overheating. Marine Engineers often have to modify cooling water intake designs to filter out marine growth and debris common in warm waters, ensuring that condenser tubes remain clean and efficient.</w:t>
      </w:r>
    </w:p>
    <w:p>
      <w:pPr>
        <w:pStyle w:val="BodyText"/>
      </w:pPr>
      <w:r>
        <w:rPr>
          <w:bCs/>
          <w:b/>
        </w:rPr>
        <w:t xml:space="preserve">Challenge 3: Regulatory Pressure on Emissions</w:t>
      </w:r>
      <w:r>
        <w:br/>
      </w:r>
      <w:r>
        <w:t xml:space="preserve">The United States has strict environmental mandates. In the Florida Straits, which are close to Miami’s port operations, emissions control is paramount. Marine Engineers are responsible for maintaining Selective Catalytic Reduction (SCR) systems and scrubbers that allow vessels to burn lower-sulfur fuels without violating air quality standards. This requires precise calibration and regular monitoring of exhaust gas composition.</w:t>
      </w:r>
    </w:p>
    <w:bookmarkEnd w:id="23"/>
    <w:bookmarkStart w:id="24" w:name="X5d4050ecd197262924497015166ea51fd2de72b"/>
    <w:p>
      <w:pPr>
        <w:pStyle w:val="Heading2"/>
      </w:pPr>
      <w:r>
        <w:t xml:space="preserve">5. The Role of the Marine Engineer in Operations</w:t>
      </w:r>
    </w:p>
    <w:p>
      <w:pPr>
        <w:pStyle w:val="FirstParagraph"/>
      </w:pPr>
      <w:r>
        <w:t xml:space="preserve">In the Miami context, the Marine Engineer acts as both a technician and a manager. Their daily routine involves:</w:t>
      </w:r>
    </w:p>
    <w:p>
      <w:pPr>
        <w:numPr>
          <w:ilvl w:val="0"/>
          <w:numId w:val="1002"/>
        </w:numPr>
        <w:pStyle w:val="Compact"/>
      </w:pPr>
      <w:r>
        <w:rPr>
          <w:bCs/>
          <w:b/>
        </w:rPr>
        <w:t xml:space="preserve">Daily Inspections:</w:t>
      </w:r>
      <w:r>
        <w:br/>
      </w:r>
      <w:r>
        <w:t xml:space="preserve">Critical machinery, including main propulsion engines, auxiliary generators, and steering gears, must be inspected before every departure. In Miami’s fast-paced cruise industry, where vessels may depart multiple times a day for short excursions to the Bahamas or Key West, reliability is non-negotiable.</w:t>
      </w:r>
    </w:p>
    <w:p>
      <w:pPr>
        <w:numPr>
          <w:ilvl w:val="0"/>
          <w:numId w:val="1002"/>
        </w:numPr>
        <w:pStyle w:val="Compact"/>
      </w:pPr>
      <w:r>
        <w:rPr>
          <w:bCs/>
          <w:b/>
        </w:rPr>
        <w:t xml:space="preserve">Fuel Efficiency Optimization:</w:t>
      </w:r>
      <w:r>
        <w:br/>
      </w:r>
      <w:r>
        <w:t xml:space="preserve">With fuel costs being a major operational expense, Marine Engineers analyze engine performance data to optimize load distribution among generators. They employ techniques such as "load sharing" and adjust injection timings to ensure that engines operate at their most efficient brake-specific fuel consumption (BSFC) points.</w:t>
      </w:r>
    </w:p>
    <w:p>
      <w:pPr>
        <w:numPr>
          <w:ilvl w:val="0"/>
          <w:numId w:val="1002"/>
        </w:numPr>
        <w:pStyle w:val="Compact"/>
      </w:pPr>
      <w:r>
        <w:rPr>
          <w:bCs/>
          <w:b/>
        </w:rPr>
        <w:t xml:space="preserve">Crew Training and Supervision:</w:t>
      </w:r>
      <w:r>
        <w:br/>
      </w:r>
      <w:r>
        <w:t xml:space="preserve">A significant part of the Marine Engineer’s job in Miami involves training junior engineers and ratings. Given the diverse workforce often found in international shipping, clear communication regarding safety protocols, such as Lockout/Tagout (LOTO) procedures and confined space entry, is vital.</w:t>
      </w:r>
    </w:p>
    <w:p>
      <w:pPr>
        <w:numPr>
          <w:ilvl w:val="0"/>
          <w:numId w:val="1002"/>
        </w:numPr>
        <w:pStyle w:val="Compact"/>
      </w:pPr>
      <w:r>
        <w:rPr>
          <w:bCs/>
          <w:b/>
        </w:rPr>
        <w:t xml:space="preserve">Emergency Response:</w:t>
      </w:r>
      <w:r>
        <w:br/>
      </w:r>
      <w:r>
        <w:t xml:space="preserve">The Marine Engineer leads the engineering team during emergency scenarios, including fire suppression on deck or in the engine room, flooding control, and black-start capabilities. In Miami’s hurricane season particularly (June to November), engineers must ensure that all hatches are secured and that backup power systems are fully charged and ready for immediate deployment.</w:t>
      </w:r>
    </w:p>
    <w:bookmarkEnd w:id="24"/>
    <w:bookmarkStart w:id="25" w:name="X4ef15861f8e559c43ce4e614a52e51267f5855d"/>
    <w:p>
      <w:pPr>
        <w:pStyle w:val="Heading2"/>
      </w:pPr>
      <w:r>
        <w:t xml:space="preserve">6. Case Scenario: The Cruise Ship Refurbishment Project</w:t>
      </w:r>
    </w:p>
    <w:p>
      <w:pPr>
        <w:pStyle w:val="FirstParagraph"/>
      </w:pPr>
      <w:r>
        <w:t xml:space="preserve">To illustrate these principles, consider a recent project undertaken by a major cruise line based in Miami. A 15-year-old vessel required mid-life engine overhaul and HVAC system upgrades before its peak season launch.</w:t>
      </w:r>
    </w:p>
    <w:p>
      <w:pPr>
        <w:pStyle w:val="BodyText"/>
      </w:pPr>
      <w:r>
        <w:rPr>
          <w:bCs/>
          <w:b/>
        </w:rPr>
        <w:t xml:space="preserve">The Problem:</w:t>
      </w:r>
      <w:r>
        <w:br/>
      </w:r>
      <w:r>
        <w:t xml:space="preserve">The existing diesel generators were experiencing frequent tripping due to overheating during summer months, leading to potential schedule disruptions for tourists.</w:t>
      </w:r>
    </w:p>
    <w:p>
      <w:pPr>
        <w:pStyle w:val="BodyText"/>
      </w:pPr>
      <w:r>
        <w:rPr>
          <w:bCs/>
          <w:b/>
        </w:rPr>
        <w:t xml:space="preserve">The Engineering Solution:</w:t>
      </w:r>
      <w:r>
        <w:br/>
      </w:r>
      <w:r>
        <w:t xml:space="preserve">A senior Marine Engineer was deployed to Miami for a three-week intensive overhaul. The team replaced the original air-to-water heat exchangers with higher-efficiency plate-and-frame coolers designed for tropical climates. They also installed advanced monitoring sensors that provided real-time temperature and pressure data, allowing for predictive maintenance rather than reactive repairs.</w:t>
      </w:r>
    </w:p>
    <w:p>
      <w:pPr>
        <w:pStyle w:val="BodyText"/>
      </w:pPr>
      <w:r>
        <w:rPr>
          <w:bCs/>
          <w:b/>
        </w:rPr>
        <w:t xml:space="preserve">The Outcome:</w:t>
      </w:r>
      <w:r>
        <w:br/>
      </w:r>
      <w:r>
        <w:t xml:space="preserve">Post-overhaul data showed a 15% reduction in fuel consumption and zero unplanned downtime during the subsequent six months of operation. This project highlights how targeted engineering interventions can significantly enhance operational reliability and cost-efficiency in the Miami market.</w:t>
      </w:r>
    </w:p>
    <w:bookmarkEnd w:id="25"/>
    <w:bookmarkStart w:id="26" w:name="future-trends-and-innovations"/>
    <w:p>
      <w:pPr>
        <w:pStyle w:val="Heading2"/>
      </w:pPr>
      <w:r>
        <w:t xml:space="preserve">7. Future Trends and Innovations</w:t>
      </w:r>
    </w:p>
    <w:p>
      <w:pPr>
        <w:pStyle w:val="FirstParagraph"/>
      </w:pPr>
      <w:r>
        <w:t xml:space="preserve">The future of Marine Engineering in United States Miami is increasingly tied to digitalization and decarbonization. As the industry moves toward alternative fuels such as Liquefied Natural Gas (LNG) and potentially hydrogen or ammonia, Marine Engineers must acquire new skills related to fuel storage safety and combustion technologies. Furthermore, the integration of Artificial Intelligence (AI) into engine room management systems is becoming standard. AI-driven algorithms can predict equipment failures weeks in advance, allowing engineers to plan maintenance during off-peak hours.</w:t>
      </w:r>
    </w:p>
    <w:bookmarkEnd w:id="26"/>
    <w:bookmarkStart w:id="27" w:name="conclusion"/>
    <w:p>
      <w:pPr>
        <w:pStyle w:val="Heading2"/>
      </w:pPr>
      <w:r>
        <w:t xml:space="preserve">8. Conclusion</w:t>
      </w:r>
    </w:p>
    <w:p>
      <w:pPr>
        <w:pStyle w:val="FirstParagraph"/>
      </w:pPr>
      <w:r>
        <w:t xml:space="preserve">This Case Study underscores that the role of the Marine Engineer in Miami extends far beyond basic mechanical repair. It is a discipline requiring a deep understanding of thermodynamics, chemistry, environmental law, and human resources management. The unique combination of high commercial traffic, strict regulatory environments, and challenging tropical weather makes Miami a critical testbed for maritime engineering excellence.</w:t>
      </w:r>
    </w:p>
    <w:p>
      <w:pPr>
        <w:pStyle w:val="BodyText"/>
      </w:pPr>
      <w:r>
        <w:t xml:space="preserve">For organizations operating in this region, investing in continuous professional development for Marine Engineers is not optional; it is a strategic necessity. By leveraging advanced technologies and adhering to rigorous maintenance protocols, the Marine Engineer ensures that vessels remain safe, efficient, and environmentally responsible guardians of the maritime trade flowing through United States Miami.</w:t>
      </w:r>
    </w:p>
    <w:p>
      <w:r>
        <w:pict>
          <v:rect style="width:0;height:1.5pt" o:hralign="center" o:hrstd="t" o:hr="t"/>
        </w:pict>
      </w:r>
    </w:p>
    <w:p>
      <w:pPr>
        <w:pStyle w:val="FirstParagraph"/>
      </w:pPr>
      <w:r>
        <w:rPr>
          <w:iCs/>
          <w:i/>
        </w:rPr>
        <w:t xml:space="preserve">Disclaimer: This document is for educational and informational purposes only. Specific engineering decisions should always be made by certified professionals in accordance with local laws and manufacturer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Engineering Operations in United States Miami</dc:title>
  <dc:creator/>
  <dc:language>en</dc:language>
  <cp:keywords/>
  <dcterms:created xsi:type="dcterms:W3CDTF">2026-07-29T03:31:42Z</dcterms:created>
  <dcterms:modified xsi:type="dcterms:W3CDTF">2026-07-29T03:31:42Z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