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Morocco</w:t>
      </w:r>
      <w:r>
        <w:t xml:space="preserve"> </w:t>
      </w:r>
      <w:r>
        <w:t xml:space="preserve">Casablanca</w:t>
      </w:r>
    </w:p>
    <w:bookmarkStart w:id="26" w:name="X589179f7d67ca5d08bd7bca6305123cde290827"/>
    <w:p>
      <w:pPr>
        <w:pStyle w:val="Heading1"/>
      </w:pPr>
      <w:r>
        <w:t xml:space="preserve">Case Study: Navigating the Modern Marketing Landscape for a Marketing Manager in Morocco Casablanca</w:t>
      </w:r>
    </w:p>
    <w:p>
      <w:pPr>
        <w:pStyle w:val="FirstParagraph"/>
      </w:pPr>
      <w:r>
        <w:rPr>
          <w:iCs/>
          <w:i/>
          <w:bCs/>
          <w:b/>
        </w:rPr>
        <w:t xml:space="preserve">The Challenge:</w:t>
      </w:r>
      <w:r>
        <w:br/>
      </w:r>
      <w:r>
        <w:t xml:space="preserve">This case study explores the complexities faced by a newly appointed</w:t>
      </w:r>
      <w:r>
        <w:t xml:space="preserve"> </w:t>
      </w:r>
      <w:r>
        <w:rPr>
          <w:bCs/>
          <w:b/>
        </w:rPr>
        <w:t xml:space="preserve">Marketing Manager</w:t>
      </w:r>
      <w:r>
        <w:t xml:space="preserve"> </w:t>
      </w:r>
      <w:r>
        <w:t xml:space="preserve">within a mid-sized Moroccan logistics firm. Operating primarily from the economic heart of the nation,</w:t>
      </w:r>
    </w:p>
    <w:p>
      <w:pPr>
        <w:pStyle w:val="BodyText"/>
      </w:pPr>
      <w:r>
        <w:t xml:space="preserve">Morocco Casablanca, this leader must balance traditional market expectations with aggressive digital transformation goals. The document highlights how effective marketing strategies in</w:t>
      </w:r>
      <w:r>
        <w:t xml:space="preserve"> </w:t>
      </w:r>
      <w:r>
        <w:rPr>
          <w:bCs/>
          <w:b/>
        </w:rPr>
        <w:t xml:space="preserve">Morocco Casablanca</w:t>
      </w:r>
      <w:r>
        <w:t xml:space="preserve"> </w:t>
      </w:r>
      <w:r>
        <w:t xml:space="preserve">require a deep understanding of local consumer behavior, cultural nuances, and competitive dynamics.</w:t>
      </w:r>
    </w:p>
    <w:bookmarkStart w:id="20" w:name="introduction-and-contextual-background"/>
    <w:p>
      <w:pPr>
        <w:pStyle w:val="Heading2"/>
      </w:pPr>
      <w:r>
        <w:t xml:space="preserve">1. Introduction and Contextual Background</w:t>
      </w:r>
    </w:p>
    <w:p>
      <w:pPr>
        <w:pStyle w:val="FirstParagraph"/>
      </w:pPr>
      <w:r>
        <w:t xml:space="preserve">The role of a</w:t>
      </w:r>
      <w:r>
        <w:t xml:space="preserve"> </w:t>
      </w:r>
      <w:r>
        <w:rPr>
          <w:bCs/>
          <w:b/>
        </w:rPr>
        <w:t xml:space="preserve">Marketing Manager</w:t>
      </w:r>
      <w:r>
        <w:t xml:space="preserve"> </w:t>
      </w:r>
      <w:r>
        <w:t xml:space="preserve">has evolved significantly in recent years. In emerging markets, this position requires not only strategic oversight but also adaptability to rapidly shifting technological landscapes. This specific case study focuses on the unique business environment found in</w:t>
      </w:r>
      <w:r>
        <w:t xml:space="preserve"> </w:t>
      </w:r>
      <w:r>
        <w:rPr>
          <w:bCs/>
          <w:b/>
        </w:rPr>
        <w:t xml:space="preserve">Morocco Casablanca</w:t>
      </w:r>
      <w:r>
        <w:t xml:space="preserve">. As the economic capital of Morocco and a primary gateway for trade between Africa and Europe,</w:t>
      </w:r>
      <w:r>
        <w:t xml:space="preserve"> </w:t>
      </w:r>
      <w:r>
        <w:rPr>
          <w:bCs/>
          <w:b/>
        </w:rPr>
        <w:t xml:space="preserve">Morocco Casablanca</w:t>
      </w:r>
      <w:r>
        <w:t xml:space="preserve"> </w:t>
      </w:r>
      <w:r>
        <w:t xml:space="preserve">presents a distinct set of opportunities and challenges for marketers.</w:t>
      </w:r>
      <w:r>
        <w:t xml:space="preserve"> </w:t>
      </w:r>
      <w:r>
        <w:t xml:space="preserve">The subject company, "Atlas Logistics Solutions," is a growing firm headquartered in the Ain Diab district of</w:t>
      </w:r>
      <w:r>
        <w:t xml:space="preserve"> </w:t>
      </w:r>
      <w:r>
        <w:rPr>
          <w:bCs/>
          <w:b/>
        </w:rPr>
        <w:t xml:space="preserve">Morocco Casablanca</w:t>
      </w:r>
      <w:r>
        <w:t xml:space="preserve">. Despite its strategic location, the company has struggled with brand visibility among younger demographics and B2B clients who are increasingly digitizing their procurement processes. The appointment of a new</w:t>
      </w:r>
      <w:r>
        <w:t xml:space="preserve"> </w:t>
      </w:r>
      <w:r>
        <w:rPr>
          <w:bCs/>
          <w:b/>
        </w:rPr>
        <w:t xml:space="preserve">Marketing Manager</w:t>
      </w:r>
      <w:r>
        <w:t xml:space="preserve">, Sarah Benali, marks a critical turning point in the company’s history. Her mandate is to revitalize the brand identity and increase market share by 15% within twelve months.</w:t>
      </w:r>
    </w:p>
    <w:bookmarkEnd w:id="20"/>
    <w:bookmarkStart w:id="21" w:name="X304db0ea81f753c7f734e4c20db6840d203ab10"/>
    <w:p>
      <w:pPr>
        <w:pStyle w:val="Heading2"/>
      </w:pPr>
      <w:r>
        <w:t xml:space="preserve">2. Market Analysis: The Specifics of Morocco Casablanca</w:t>
      </w:r>
    </w:p>
    <w:p>
      <w:pPr>
        <w:pStyle w:val="FirstParagraph"/>
      </w:pPr>
      <w:r>
        <w:t xml:space="preserve">To succeed, any</w:t>
      </w:r>
      <w:r>
        <w:t xml:space="preserve"> </w:t>
      </w:r>
      <w:r>
        <w:rPr>
          <w:bCs/>
          <w:b/>
        </w:rPr>
        <w:t xml:space="preserve">Marketing Manager</w:t>
      </w:r>
      <w:r>
        <w:t xml:space="preserve"> </w:t>
      </w:r>
      <w:r>
        <w:t xml:space="preserve">must first understand the terrain they are operating on.</w:t>
      </w:r>
      <w:r>
        <w:t xml:space="preserve"> </w:t>
      </w:r>
      <w:r>
        <w:rPr>
          <w:bCs/>
          <w:b/>
        </w:rPr>
        <w:t xml:space="preserve">Morocco Casablanca</w:t>
      </w:r>
      <w:r>
        <w:t xml:space="preserve"> </w:t>
      </w:r>
      <w:r>
        <w:t xml:space="preserve">is not merely a city; it is a microcosm of the broader Moroccan economy. It boasts a highly educated workforce, high mobile phone penetration rates, and a young population that is deeply engaged with social media.</w:t>
      </w:r>
      <w:r>
        <w:t xml:space="preserve"> </w:t>
      </w:r>
      <w:r>
        <w:t xml:space="preserve">For Sarah, as the</w:t>
      </w:r>
      <w:r>
        <w:t xml:space="preserve"> </w:t>
      </w:r>
      <w:r>
        <w:rPr>
          <w:bCs/>
          <w:b/>
        </w:rPr>
        <w:t xml:space="preserve">Marketing Manager</w:t>
      </w:r>
      <w:r>
        <w:t xml:space="preserve">, analyzing the</w:t>
      </w:r>
      <w:r>
        <w:t xml:space="preserve"> </w:t>
      </w:r>
      <w:r>
        <w:rPr>
          <w:bCs/>
          <w:b/>
        </w:rPr>
        <w:t xml:space="preserve">Morocco Casablanca</w:t>
      </w:r>
      <w:r>
        <w:t xml:space="preserve"> </w:t>
      </w:r>
      <w:r>
        <w:t xml:space="preserve">market revealed several key insights:</w:t>
      </w:r>
    </w:p>
    <w:p>
      <w:pPr>
        <w:numPr>
          <w:ilvl w:val="0"/>
          <w:numId w:val="1001"/>
        </w:numPr>
        <w:pStyle w:val="Compact"/>
      </w:pPr>
      <w:r>
        <w:rPr>
          <w:bCs/>
          <w:b/>
        </w:rPr>
        <w:t xml:space="preserve">Digital Adoption:</w:t>
      </w:r>
      <w:r>
        <w:t xml:space="preserve"> </w:t>
      </w:r>
      <w:r>
        <w:t xml:space="preserve">The residents of</w:t>
      </w:r>
    </w:p>
    <w:p>
      <w:pPr>
        <w:numPr>
          <w:ilvl w:val="0"/>
          <w:numId w:val="1000"/>
        </w:numPr>
        <w:pStyle w:val="Compact"/>
      </w:pPr>
      <w:r>
        <w:t xml:space="preserve">Morocco Casablanca are among the most active users of Facebook, Instagram, and LinkedIn in North Africa. Traditional print advertising is yielding diminishing returns for B2B services.</w:t>
      </w:r>
    </w:p>
    <w:p>
      <w:pPr>
        <w:numPr>
          <w:ilvl w:val="0"/>
          <w:numId w:val="1001"/>
        </w:numPr>
        <w:pStyle w:val="Compact"/>
      </w:pPr>
      <w:r>
        <w:rPr>
          <w:bCs/>
          <w:b/>
        </w:rPr>
        <w:t xml:space="preserve">Cultural Nuance:</w:t>
      </w:r>
      <w:r>
        <w:t xml:space="preserve"> </w:t>
      </w:r>
      <w:r>
        <w:t xml:space="preserve">Marketing messages must resonate with local values. Trust and personal relationships remain paramount in Moroccan business culture. A sterile, purely transactional marketing approach often fails to build the necessary brand loyalty.</w:t>
      </w:r>
    </w:p>
    <w:p>
      <w:pPr>
        <w:numPr>
          <w:ilvl w:val="0"/>
          <w:numId w:val="1001"/>
        </w:numPr>
        <w:pStyle w:val="Compact"/>
      </w:pPr>
      <w:r>
        <w:rPr>
          <w:bCs/>
          <w:b/>
        </w:rPr>
        <w:t xml:space="preserve">Competition:</w:t>
      </w:r>
      <w:r>
        <w:t xml:space="preserve"> </w:t>
      </w:r>
      <w:r>
        <w:t xml:space="preserve">The logistics sector in</w:t>
      </w:r>
    </w:p>
    <w:p>
      <w:pPr>
        <w:numPr>
          <w:ilvl w:val="0"/>
          <w:numId w:val="1000"/>
        </w:numPr>
        <w:pStyle w:val="Compact"/>
      </w:pPr>
      <w:r>
        <w:t xml:space="preserve">Morocco Casablanca is saturated with international players and local giants. Differentiation must be achieved through superior customer service communication and digital ease-of-use, rather than just price undercutting.</w:t>
      </w:r>
    </w:p>
    <w:bookmarkEnd w:id="21"/>
    <w:bookmarkStart w:id="22" w:name="Xa6b54093f7bbcd7cb8392163ada2a999cfb8998"/>
    <w:p>
      <w:pPr>
        <w:pStyle w:val="Heading2"/>
      </w:pPr>
      <w:r>
        <w:t xml:space="preserve">3. Strategic Initiatives Led by the Marketing Manager</w:t>
      </w:r>
    </w:p>
    <w:p>
      <w:pPr>
        <w:pStyle w:val="FirstParagraph"/>
      </w:pPr>
      <w:r>
        <w:t xml:space="preserve">Upon taking charge, the</w:t>
      </w:r>
      <w:r>
        <w:t xml:space="preserve"> </w:t>
      </w:r>
      <w:r>
        <w:rPr>
          <w:bCs/>
          <w:b/>
        </w:rPr>
        <w:t xml:space="preserve">Marketing Manager</w:t>
      </w:r>
      <w:r>
        <w:t xml:space="preserve">, Sarah Benali, implemented a three-pronged strategy tailored specifically for the</w:t>
      </w:r>
      <w:r>
        <w:t xml:space="preserve"> </w:t>
      </w:r>
      <w:r>
        <w:rPr>
          <w:bCs/>
          <w:b/>
        </w:rPr>
        <w:t xml:space="preserve">Morocco Casablanca audience.</w:t>
      </w:r>
      <w:r>
        <w:rPr>
          <w:bCs/>
          <w:b/>
        </w:rPr>
        <w:t xml:space="preserve"> </w:t>
      </w:r>
      <w:r>
        <w:rPr>
          <w:bCs/>
          <w:b/>
          <w:bCs/>
          <w:b/>
        </w:rPr>
        <w:t xml:space="preserve">A) Hyper-Local Digital Campaigns</w:t>
      </w:r>
      <w:r>
        <w:rPr>
          <w:bCs/>
          <w:b/>
        </w:rPr>
        <w:t xml:space="preserve"> </w:t>
      </w:r>
      <w:r>
        <w:rPr>
          <w:bCs/>
          <w:b/>
        </w:rPr>
        <w:t xml:space="preserve">Sarah recognized that generic national campaigns often miss the mark in a vibrant metropolis like</w:t>
      </w:r>
      <w:r>
        <w:rPr>
          <w:bCs/>
          <w:b/>
        </w:rPr>
        <w:t xml:space="preserve"> </w:t>
      </w:r>
      <w:r>
        <w:rPr>
          <w:bCs/>
          <w:b/>
          <w:bCs/>
          <w:b/>
        </w:rPr>
        <w:t xml:space="preserve">Morocco Casablanca. She launched targeted digital advertisements focusing on specific neighborhoods and business districts within the city, such as the Casablanca Finance City and Derb Sultan. By geotargeting ads for fleet management software and supply chain optimization tools, she ensured that marketing spend was not wasted on irrelevant demographics. This precision allowed the</w:t>
      </w:r>
      <w:r>
        <w:rPr>
          <w:bCs/>
          <w:b/>
          <w:bCs/>
          <w:b/>
        </w:rPr>
        <w:t xml:space="preserve"> </w:t>
      </w:r>
      <w:r>
        <w:rPr>
          <w:bCs/>
          <w:b/>
          <w:bCs/>
          <w:b/>
          <w:bCs/>
          <w:b/>
        </w:rPr>
        <w:t xml:space="preserve">Marketing Manager to demonstrate immediate ROI to senior stakeholders.</w:t>
      </w:r>
      <w:r>
        <w:rPr>
          <w:bCs/>
          <w:b/>
          <w:bCs/>
          <w:b/>
          <w:bCs/>
          <w:b/>
        </w:rPr>
        <w:t xml:space="preserve"> </w:t>
      </w:r>
      <w:r>
        <w:rPr>
          <w:bCs/>
          <w:b/>
          <w:bCs/>
          <w:b/>
          <w:bCs/>
          <w:b/>
          <w:bCs/>
          <w:b/>
        </w:rPr>
        <w:t xml:space="preserve">B) Content Marketing in Darija and French</w:t>
      </w:r>
      <w:r>
        <w:rPr>
          <w:bCs/>
          <w:b/>
          <w:bCs/>
          <w:b/>
          <w:bCs/>
          <w:b/>
        </w:rPr>
        <w:t xml:space="preserve"> </w:t>
      </w:r>
      <w:r>
        <w:rPr>
          <w:bCs/>
          <w:b/>
          <w:bCs/>
          <w:b/>
          <w:bCs/>
          <w:b/>
        </w:rPr>
        <w:t xml:space="preserve">While English is the language of international business, the primary languages of commerce in</w:t>
      </w:r>
      <w:r>
        <w:rPr>
          <w:bCs/>
          <w:b/>
          <w:bCs/>
          <w:b/>
          <w:bCs/>
          <w:b/>
        </w:rPr>
        <w:t xml:space="preserve"> </w:t>
      </w:r>
      <w:r>
        <w:rPr>
          <w:bCs/>
          <w:b/>
          <w:bCs/>
          <w:b/>
          <w:bCs/>
          <w:b/>
          <w:bCs/>
          <w:b/>
        </w:rPr>
        <w:t xml:space="preserve">Morocco Casablanca are Moroccan Arabic (Darija) and French. Sarah revised all content strategies to be bilingual but culturally adapted. She introduced blog posts and case studies written in a conversational tone using local idioms for social media, while maintaining professional French for B2B white papers. This dual approach helped position the company as both modern and accessible, reinforcing her authority as a</w:t>
      </w:r>
      <w:r>
        <w:rPr>
          <w:bCs/>
          <w:b/>
          <w:bCs/>
          <w:b/>
          <w:bCs/>
          <w:b/>
          <w:bCs/>
          <w:b/>
        </w:rPr>
        <w:t xml:space="preserve"> </w:t>
      </w:r>
      <w:r>
        <w:rPr>
          <w:bCs/>
          <w:b/>
          <w:bCs/>
          <w:b/>
          <w:bCs/>
          <w:b/>
          <w:bCs/>
          <w:b/>
          <w:bCs/>
          <w:b/>
        </w:rPr>
        <w:t xml:space="preserve">Marketing Manager who understands the local psyche.</w:t>
      </w:r>
      <w:r>
        <w:rPr>
          <w:bCs/>
          <w:b/>
          <w:bCs/>
          <w:b/>
          <w:bCs/>
          <w:b/>
          <w:bCs/>
          <w:b/>
          <w:bCs/>
          <w:b/>
        </w:rPr>
        <w:t xml:space="preserve"> </w:t>
      </w:r>
      <w:r>
        <w:rPr>
          <w:bCs/>
          <w:b/>
          <w:bCs/>
          <w:b/>
          <w:bCs/>
          <w:b/>
          <w:bCs/>
          <w:b/>
          <w:bCs/>
          <w:b/>
          <w:bCs/>
          <w:b/>
        </w:rPr>
        <w:t xml:space="preserve">C) Community Engagement and Events</w:t>
      </w:r>
      <w:r>
        <w:rPr>
          <w:bCs/>
          <w:b/>
          <w:bCs/>
          <w:b/>
          <w:bCs/>
          <w:b/>
          <w:bCs/>
          <w:b/>
          <w:bCs/>
          <w:b/>
        </w:rPr>
        <w:t xml:space="preserve"> </w:t>
      </w:r>
      <w:r>
        <w:rPr>
          <w:bCs/>
          <w:b/>
          <w:bCs/>
          <w:b/>
          <w:bCs/>
          <w:b/>
          <w:bCs/>
          <w:b/>
          <w:bCs/>
          <w:b/>
        </w:rPr>
        <w:t xml:space="preserve">Recognizing that networking is central to commerce in</w:t>
      </w:r>
      <w:r>
        <w:rPr>
          <w:bCs/>
          <w:b/>
          <w:bCs/>
          <w:b/>
          <w:bCs/>
          <w:b/>
          <w:bCs/>
          <w:b/>
          <w:bCs/>
          <w:b/>
        </w:rPr>
        <w:t xml:space="preserve"> </w:t>
      </w:r>
      <w:r>
        <w:rPr>
          <w:bCs/>
          <w:b/>
          <w:bCs/>
          <w:b/>
          <w:bCs/>
          <w:b/>
          <w:bCs/>
          <w:b/>
          <w:bCs/>
          <w:b/>
          <w:bCs/>
          <w:b/>
        </w:rPr>
        <w:t xml:space="preserve">Morocco Casablanca, the</w:t>
      </w:r>
      <w:r>
        <w:rPr>
          <w:bCs/>
          <w:b/>
          <w:bCs/>
          <w:b/>
          <w:bCs/>
          <w:b/>
          <w:bCs/>
          <w:b/>
          <w:bCs/>
          <w:b/>
          <w:bCs/>
          <w:b/>
        </w:rPr>
        <w:t xml:space="preserve"> </w:t>
      </w:r>
      <w:r>
        <w:rPr>
          <w:bCs/>
          <w:b/>
          <w:bCs/>
          <w:b/>
          <w:bCs/>
          <w:b/>
          <w:bCs/>
          <w:b/>
          <w:bCs/>
          <w:b/>
          <w:bCs/>
          <w:b/>
          <w:bCs/>
          <w:b/>
        </w:rPr>
        <w:t xml:space="preserve">Marketing Manager</w:t>
      </w:r>
      <w:r>
        <w:rPr>
          <w:bCs/>
          <w:b/>
          <w:bCs/>
          <w:b/>
          <w:bCs/>
          <w:b/>
          <w:bCs/>
          <w:b/>
          <w:bCs/>
          <w:b/>
          <w:bCs/>
          <w:b/>
        </w:rPr>
        <w:t xml:space="preserve"> </w:t>
      </w:r>
      <w:r>
        <w:rPr>
          <w:bCs/>
          <w:b/>
          <w:bCs/>
          <w:b/>
          <w:bCs/>
          <w:b/>
          <w:bCs/>
          <w:b/>
          <w:bCs/>
          <w:b/>
          <w:bCs/>
          <w:b/>
        </w:rPr>
        <w:t xml:space="preserve">sponsored local tech and logistics meetups. Instead of just displaying banners, Sarah organized workshops on "The Future of Supply Chain in North Africa." This thought-leadership approach established the brand as an industry expert. It also generated high-quality leads directly from competitors’ networks within the</w:t>
      </w:r>
      <w:r>
        <w:rPr>
          <w:bCs/>
          <w:b/>
          <w:bCs/>
          <w:b/>
          <w:bCs/>
          <w:b/>
          <w:bCs/>
          <w:b/>
          <w:bCs/>
          <w:b/>
          <w:bCs/>
          <w:b/>
        </w:rPr>
        <w:t xml:space="preserve"> </w:t>
      </w:r>
      <w:r>
        <w:rPr>
          <w:bCs/>
          <w:b/>
          <w:bCs/>
          <w:b/>
          <w:bCs/>
          <w:b/>
          <w:bCs/>
          <w:b/>
          <w:bCs/>
          <w:b/>
          <w:bCs/>
          <w:b/>
          <w:bCs/>
          <w:b/>
        </w:rPr>
        <w:t xml:space="preserve">Morocco Casablanca ecosystem.</w:t>
      </w:r>
    </w:p>
    <w:bookmarkEnd w:id="22"/>
    <w:bookmarkStart w:id="23" w:name="challenges-and-obstacles"/>
    <w:p>
      <w:pPr>
        <w:pStyle w:val="Heading2"/>
      </w:pPr>
      <w:r>
        <w:t xml:space="preserve">4. Challenges and Obstacles</w:t>
      </w:r>
    </w:p>
    <w:p>
      <w:pPr>
        <w:pStyle w:val="FirstParagraph"/>
      </w:pPr>
      <w:r>
        <w:t xml:space="preserve">Even with a robust strategy, the role of a</w:t>
      </w:r>
      <w:r>
        <w:t xml:space="preserve"> </w:t>
      </w:r>
      <w:r>
        <w:rPr>
          <w:bCs/>
          <w:b/>
        </w:rPr>
        <w:t xml:space="preserve">Marketing Manager in this region is fraught with challenges. One significant hurdle was data fragmentation. Many small businesses in</w:t>
      </w:r>
      <w:r>
        <w:rPr>
          <w:bCs/>
          <w:b/>
        </w:rPr>
        <w:t xml:space="preserve"> </w:t>
      </w:r>
      <w:r>
        <w:rPr>
          <w:bCs/>
          <w:b/>
          <w:bCs/>
          <w:b/>
        </w:rPr>
        <w:t xml:space="preserve">Morocco Casablanca</w:t>
      </w:r>
      <w:r>
        <w:rPr>
          <w:bCs/>
          <w:b/>
        </w:rPr>
        <w:t xml:space="preserve"> </w:t>
      </w:r>
      <w:r>
        <w:rPr>
          <w:bCs/>
          <w:b/>
        </w:rPr>
        <w:t xml:space="preserve">were still operating on legacy systems, making it difficult for the</w:t>
      </w:r>
      <w:r>
        <w:rPr>
          <w:bCs/>
          <w:b/>
        </w:rPr>
        <w:t xml:space="preserve"> </w:t>
      </w:r>
      <w:r>
        <w:rPr>
          <w:bCs/>
          <w:b/>
          <w:bCs/>
          <w:b/>
        </w:rPr>
        <w:t xml:space="preserve">Marketing ManagerMorocco Casablanca preferred face-to-face meetings and relied on long-standing personal contacts. Sarah had to work hard as a</w:t>
      </w:r>
      <w:r>
        <w:rPr>
          <w:bCs/>
          <w:b/>
          <w:bCs/>
          <w:b/>
        </w:rPr>
        <w:t xml:space="preserve"> </w:t>
      </w:r>
      <w:r>
        <w:rPr>
          <w:bCs/>
          <w:b/>
          <w:bCs/>
          <w:b/>
          <w:bCs/>
          <w:b/>
        </w:rPr>
        <w:t xml:space="preserve">Marketing Manager</w:t>
      </w:r>
      <w:r>
        <w:rPr>
          <w:bCs/>
          <w:b/>
          <w:bCs/>
          <w:b/>
        </w:rPr>
        <w:t xml:space="preserve"> </w:t>
      </w:r>
      <w:r>
        <w:rPr>
          <w:bCs/>
          <w:b/>
          <w:bCs/>
          <w:b/>
        </w:rPr>
        <w:t xml:space="preserve">to bridge the gap between digital lead generation and traditional closing methods, ensuring that marketing-qualified leads were welcomed by sales rather than ignored.</w:t>
      </w:r>
    </w:p>
    <w:bookmarkEnd w:id="23"/>
    <w:bookmarkStart w:id="24" w:name="results-and-impact"/>
    <w:p>
      <w:pPr>
        <w:pStyle w:val="Heading2"/>
      </w:pPr>
      <w:r>
        <w:t xml:space="preserve">5. Results and Impact</w:t>
      </w:r>
    </w:p>
    <w:p>
      <w:pPr>
        <w:pStyle w:val="FirstParagraph"/>
      </w:pPr>
      <w:r>
        <w:t xml:space="preserve">After twelve months, the impact of these strategic decisions was measurable. The</w:t>
      </w:r>
      <w:r>
        <w:t xml:space="preserve"> </w:t>
      </w:r>
      <w:r>
        <w:rPr>
          <w:bCs/>
          <w:b/>
        </w:rPr>
        <w:t xml:space="preserve">Marketing Manager’s focus on tailored content for</w:t>
      </w:r>
      <w:r>
        <w:rPr>
          <w:bCs/>
          <w:b/>
        </w:rPr>
        <w:t xml:space="preserve"> </w:t>
      </w:r>
      <w:r>
        <w:rPr>
          <w:bCs/>
          <w:b/>
          <w:bCs/>
          <w:b/>
        </w:rPr>
        <w:t xml:space="preserve">Morocco Casablanca</w:t>
      </w:r>
      <w:r>
        <w:rPr>
          <w:bCs/>
          <w:b/>
        </w:rPr>
        <w:t xml:space="preserve"> </w:t>
      </w:r>
      <w:r>
        <w:rPr>
          <w:bCs/>
          <w:b/>
        </w:rPr>
        <w:t xml:space="preserve">resulted in a 40% increase in social media engagement and a 25% boost in website traffic from local IP addresses. More importantly, the quality of leads improved significantly.</w:t>
      </w:r>
      <w:r>
        <w:rPr>
          <w:bCs/>
          <w:b/>
        </w:rPr>
        <w:t xml:space="preserve"> </w:t>
      </w:r>
      <w:r>
        <w:rPr>
          <w:bCs/>
          <w:b/>
        </w:rPr>
        <w:t xml:space="preserve">The company successfully captured the attention of younger logistics managers who preferred digital interaction over traditional phone calls. The brand equity in</w:t>
      </w:r>
      <w:r>
        <w:rPr>
          <w:bCs/>
          <w:b/>
        </w:rPr>
        <w:t xml:space="preserve"> </w:t>
      </w:r>
      <w:r>
        <w:rPr>
          <w:bCs/>
          <w:b/>
          <w:bCs/>
          <w:b/>
        </w:rPr>
        <w:t xml:space="preserve">Morocco Casablanca shifted from being perceived as "old-fashioned" to "innovative yet trustworthy." The</w:t>
      </w:r>
      <w:r>
        <w:rPr>
          <w:bCs/>
          <w:b/>
          <w:bCs/>
          <w:b/>
        </w:rPr>
        <w:t xml:space="preserve"> </w:t>
      </w:r>
      <w:r>
        <w:rPr>
          <w:bCs/>
          <w:b/>
          <w:bCs/>
          <w:b/>
          <w:bCs/>
          <w:b/>
        </w:rPr>
        <w:t xml:space="preserve">Marketing Manager</w:t>
      </w:r>
      <w:r>
        <w:rPr>
          <w:bCs/>
          <w:b/>
          <w:bCs/>
          <w:b/>
        </w:rPr>
        <w:t xml:space="preserve"> </w:t>
      </w:r>
      <w:r>
        <w:rPr>
          <w:bCs/>
          <w:b/>
          <w:bCs/>
          <w:b/>
        </w:rPr>
        <w:t xml:space="preserve">achieved the primary goal of increasing market share by 15%, exceeding expectations.</w:t>
      </w:r>
    </w:p>
    <w:bookmarkEnd w:id="24"/>
    <w:bookmarkStart w:id="25" w:name="conclusion-and-lessons-learned"/>
    <w:p>
      <w:pPr>
        <w:pStyle w:val="Heading2"/>
      </w:pPr>
      <w:r>
        <w:t xml:space="preserve">6. Conclusion and Lessons Learned</w:t>
      </w:r>
    </w:p>
    <w:p>
      <w:pPr>
        <w:pStyle w:val="FirstParagraph"/>
      </w:pPr>
      <w:r>
        <w:t xml:space="preserve">This case study illustrates that the title of</w:t>
      </w:r>
      <w:r>
        <w:t xml:space="preserve"> </w:t>
      </w:r>
      <w:r>
        <w:rPr>
          <w:bCs/>
          <w:b/>
        </w:rPr>
        <w:t xml:space="preserve">Marketing Manager carries different weights depending on the geographic context. In</w:t>
      </w:r>
      <w:r>
        <w:rPr>
          <w:bCs/>
          <w:b/>
        </w:rPr>
        <w:t xml:space="preserve"> </w:t>
      </w:r>
      <w:r>
        <w:rPr>
          <w:bCs/>
          <w:b/>
          <w:bCs/>
          <w:b/>
        </w:rPr>
        <w:t xml:space="preserve">Morocco Casablanca, success is not just about global best practices; it is about localization, cultural intelligence, and digital agility.</w:t>
      </w:r>
      <w:r>
        <w:rPr>
          <w:bCs/>
          <w:b/>
          <w:bCs/>
          <w:b/>
        </w:rPr>
        <w:t xml:space="preserve"> </w:t>
      </w:r>
      <w:r>
        <w:rPr>
          <w:bCs/>
          <w:b/>
          <w:bCs/>
          <w:b/>
        </w:rPr>
        <w:t xml:space="preserve">Key takeaways for any aspiring</w:t>
      </w:r>
      <w:r>
        <w:rPr>
          <w:bCs/>
          <w:b/>
          <w:bCs/>
          <w:b/>
        </w:rPr>
        <w:t xml:space="preserve"> </w:t>
      </w:r>
      <w:r>
        <w:rPr>
          <w:bCs/>
          <w:b/>
          <w:bCs/>
          <w:b/>
          <w:bCs/>
          <w:b/>
        </w:rPr>
        <w:t xml:space="preserve">Marketing Manager:</w:t>
      </w:r>
    </w:p>
    <w:p>
      <w:pPr>
        <w:numPr>
          <w:ilvl w:val="0"/>
          <w:numId w:val="1002"/>
        </w:numPr>
        <w:pStyle w:val="Compact"/>
      </w:pPr>
      <w:r>
        <w:rPr>
          <w:bCs/>
          <w:b/>
        </w:rPr>
        <w:t xml:space="preserve">Know Your City:</w:t>
      </w:r>
      <w:r>
        <w:t xml:space="preserve"> </w:t>
      </w:r>
      <w:r>
        <w:t xml:space="preserve">Understanding the specific dynamics of places like</w:t>
      </w:r>
    </w:p>
    <w:p>
      <w:pPr>
        <w:numPr>
          <w:ilvl w:val="0"/>
          <w:numId w:val="1000"/>
        </w:numPr>
        <w:pStyle w:val="Compact"/>
      </w:pPr>
      <w:r>
        <w:t xml:space="preserve">Morocco Casablanca, including its business etiquette and digital habits, is non-negotiable.</w:t>
      </w:r>
    </w:p>
    <w:p>
      <w:pPr>
        <w:numPr>
          <w:ilvl w:val="0"/>
          <w:numId w:val="1002"/>
        </w:numPr>
        <w:pStyle w:val="Compact"/>
      </w:pPr>
      <w:r>
        <w:rPr>
          <w:bCs/>
          <w:b/>
        </w:rPr>
        <w:t xml:space="preserve">Languages Matter:</w:t>
      </w:r>
      <w:r>
        <w:t xml:space="preserve"> </w:t>
      </w:r>
      <w:r>
        <w:t xml:space="preserve">Adapting content to local linguistic preferences (Darija/French) creates deeper emotional connections than using only global English or formal French.</w:t>
      </w:r>
    </w:p>
    <w:p>
      <w:pPr>
        <w:numPr>
          <w:ilvl w:val="0"/>
          <w:numId w:val="1002"/>
        </w:numPr>
        <w:pStyle w:val="Compact"/>
      </w:pPr>
      <w:r>
        <w:rPr>
          <w:bCs/>
          <w:b/>
        </w:rPr>
        <w:t xml:space="preserve">Bridging Traditions:</w:t>
      </w:r>
      <w:r>
        <w:t xml:space="preserve"> </w:t>
      </w:r>
      <w:r>
        <w:t xml:space="preserve">Effective marketing must bridge the gap between traditional relationship-based commerce and modern digital efficiency.</w:t>
      </w:r>
    </w:p>
    <w:p>
      <w:pPr>
        <w:pStyle w:val="FirstParagraph"/>
      </w:pPr>
      <w:r>
        <w:t xml:space="preserve">In conclusion, the journey of this</w:t>
      </w:r>
      <w:r>
        <w:t xml:space="preserve"> </w:t>
      </w:r>
      <w:r>
        <w:rPr>
          <w:bCs/>
          <w:b/>
        </w:rPr>
        <w:t xml:space="preserve">Marketing Manager in</w:t>
      </w:r>
      <w:r>
        <w:rPr>
          <w:bCs/>
          <w:b/>
        </w:rPr>
        <w:t xml:space="preserve"> </w:t>
      </w:r>
      <w:r>
        <w:rPr>
          <w:bCs/>
          <w:b/>
          <w:bCs/>
          <w:b/>
        </w:rPr>
        <w:t xml:space="preserve">Morocco Casablanca</w:t>
      </w:r>
      <w:r>
        <w:rPr>
          <w:bCs/>
          <w:b/>
        </w:rPr>
        <w:t xml:space="preserve"> </w:t>
      </w:r>
      <w:r>
        <w:rPr>
          <w:bCs/>
          <w:b/>
        </w:rPr>
        <w:t xml:space="preserve">serves as a blueprint for how global standards can be successfully adapted to local realities. By respecting the unique character of</w:t>
      </w:r>
      <w:r>
        <w:rPr>
          <w:bCs/>
          <w:b/>
        </w:rPr>
        <w:t xml:space="preserve"> </w:t>
      </w:r>
      <w:r>
        <w:rPr>
          <w:bCs/>
          <w:b/>
          <w:bCs/>
          <w:b/>
        </w:rPr>
        <w:t xml:space="preserve">Morocco Casablanca</w:t>
      </w:r>
      <w:r>
        <w:rPr>
          <w:bCs/>
          <w:b/>
        </w:rPr>
        <w:t xml:space="preserve"> </w:t>
      </w:r>
      <w:r>
        <w:rPr>
          <w:bCs/>
          <w:b/>
        </w:rPr>
        <w:t xml:space="preserve">, the marketing department transformed from a cost center into a primary driver of revenue and brand growth. This document underscores that while marketing principles are universal, their application in</w:t>
      </w:r>
      <w:r>
        <w:rPr>
          <w:bCs/>
          <w:b/>
        </w:rPr>
        <w:t xml:space="preserve"> </w:t>
      </w:r>
      <w:r>
        <w:rPr>
          <w:bCs/>
          <w:b/>
          <w:bCs/>
          <w:b/>
        </w:rPr>
        <w:t xml:space="preserve">Morocco Casablanca requires a specialized, empathetic, and data-driven approach.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Marketing Leadership in Morocco Casablanca</dc:title>
  <dc:creator/>
  <dc:language>en</dc:language>
  <cp:keywords/>
  <dcterms:created xsi:type="dcterms:W3CDTF">2026-07-29T06:33:47Z</dcterms:created>
  <dcterms:modified xsi:type="dcterms:W3CDTF">2026-07-29T06:33:47Z</dcterms:modified>
</cp:coreProperties>
</file>

<file path=docProps/custom.xml><?xml version="1.0" encoding="utf-8"?>
<Properties xmlns="http://schemas.openxmlformats.org/officeDocument/2006/custom-properties" xmlns:vt="http://schemas.openxmlformats.org/officeDocument/2006/docPropsVTypes"/>
</file>