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Lagos</w:t>
      </w:r>
    </w:p>
    <w:bookmarkStart w:id="30" w:name="Xc9ea3bdb54cb0ca385bc173f556e40f2a1f3b49"/>
    <w:p>
      <w:pPr>
        <w:pStyle w:val="Heading1"/>
      </w:pPr>
      <w:r>
        <w:t xml:space="preserve">Case Study: The Evolving Role of the Marketing Manager in Nigeria, Lagos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Audience:</w:t>
      </w:r>
      <w:r>
        <w:t xml:space="preserve">C-Suite Executives, HR Directors, and Business Strategists operating within West Africa.</w:t>
      </w:r>
    </w:p>
    <w:bookmarkStart w:id="20" w:name="executive-summary"/>
    <w:p>
      <w:pPr>
        <w:pStyle w:val="Heading2"/>
      </w:pPr>
      <w:r>
        <w:t xml:space="preserve">1. Executive Summary</w:t>
      </w:r>
    </w:p>
    <w:p>
      <w:pPr>
        <w:pStyle w:val="FirstParagraph"/>
      </w:pPr>
      <w:r>
        <w:t xml:space="preserve">In the dynamic economic landscape of Africa’s most populous city, Lagos serves as the commercial nerve center of Nigeria. For any enterprise aiming to penetrate or dominate this market, the role of the</w:t>
      </w:r>
      <w:r>
        <w:t xml:space="preserve"> </w:t>
      </w:r>
      <w:r>
        <w:rPr>
          <w:bCs/>
          <w:b/>
        </w:rPr>
        <w:t xml:space="preserve">Nigeria Lagos</w:t>
      </w:r>
      <w:r>
        <w:t xml:space="preserve"> </w:t>
      </w:r>
      <w:r>
        <w:t xml:space="preserve">Marketing Manager is no longer just about brand visibility; it is a strategic imperative involving cultural navigation, technological adaptation, and crisis management. This case study explores how a leading fintech startup successfully scaled its operations by empowering a local Marketing Manager with autonomy and data-driven resources.</w:t>
      </w:r>
    </w:p>
    <w:bookmarkEnd w:id="20"/>
    <w:bookmarkStart w:id="21" w:name="company-background"/>
    <w:p>
      <w:pPr>
        <w:pStyle w:val="Heading2"/>
      </w:pPr>
      <w:r>
        <w:t xml:space="preserve">2. Company Background</w:t>
      </w:r>
    </w:p>
    <w:p>
      <w:pPr>
        <w:pStyle w:val="FirstParagraph"/>
      </w:pPr>
      <w:r>
        <w:rPr>
          <w:bCs/>
          <w:b/>
        </w:rPr>
        <w:t xml:space="preserve">TechNova Solutions</w:t>
      </w:r>
      <w:r>
        <w:t xml:space="preserve">, a hypothetical pan-African financial technology firm, launched its consumer payment platform in Q1 2021. While successful in Nairobi and Accra, the company struggled to gain traction in Lagos due to intense competition from established giants like Opay and Palmpay. The local team lacked cohesion, and the marketing campaigns designed globally failed to resonate with the distinct demographic nuances of</w:t>
      </w:r>
      <w:r>
        <w:t xml:space="preserve"> </w:t>
      </w:r>
      <w:r>
        <w:rPr>
          <w:bCs/>
          <w:b/>
        </w:rPr>
        <w:t xml:space="preserve">Nigeria Lagos</w:t>
      </w:r>
      <w:r>
        <w:t xml:space="preserve">. The root cause was identified as a misalignment between global strategy and local execution, necessitating a critical review of the</w:t>
      </w:r>
      <w:r>
        <w:t xml:space="preserve"> </w:t>
      </w:r>
      <w:r>
        <w:rPr>
          <w:bCs/>
          <w:b/>
        </w:rPr>
        <w:t xml:space="preserve">Marketing Manager</w:t>
      </w:r>
      <w:r>
        <w:t xml:space="preserve"> </w:t>
      </w:r>
      <w:r>
        <w:t xml:space="preserve">role.</w:t>
      </w:r>
    </w:p>
    <w:bookmarkEnd w:id="21"/>
    <w:bookmarkStart w:id="22" w:name="the-challenge"/>
    <w:p>
      <w:pPr>
        <w:pStyle w:val="Heading2"/>
      </w:pPr>
      <w:r>
        <w:t xml:space="preserve">3. The Challenge</w:t>
      </w:r>
    </w:p>
    <w:p>
      <w:pPr>
        <w:pStyle w:val="FirstParagraph"/>
      </w:pPr>
      <w:r>
        <w:t xml:space="preserve">The primary challenges faced by TechNova in its initial phase included:</w:t>
      </w:r>
    </w:p>
    <w:p>
      <w:pPr>
        <w:numPr>
          <w:ilvl w:val="0"/>
          <w:numId w:val="1001"/>
        </w:numPr>
        <w:pStyle w:val="Compact"/>
      </w:pPr>
      <w:r>
        <w:rPr>
          <w:bCs/>
          <w:b/>
        </w:rPr>
        <w:t xml:space="preserve">Cultural Disconnect:</w:t>
      </w:r>
      <w:r>
        <w:t xml:space="preserve"> </w:t>
      </w:r>
      <w:r>
        <w:t xml:space="preserve">Global marketing materials were too formal, lacking the humor, slang, and relatability that defines the Lagosian consumer experience.</w:t>
      </w:r>
    </w:p>
    <w:p>
      <w:pPr>
        <w:numPr>
          <w:ilvl w:val="0"/>
          <w:numId w:val="1001"/>
        </w:numPr>
        <w:pStyle w:val="Compact"/>
      </w:pPr>
      <w:r>
        <w:rPr>
          <w:bCs/>
          <w:b/>
        </w:rPr>
        <w:t xml:space="preserve">Digital Fragmentation:</w:t>
      </w:r>
      <w:r>
        <w:t xml:space="preserve"> </w:t>
      </w:r>
      <w:r>
        <w:t xml:space="preserve">The team relied heavily on traditional media and static Facebook ads, ignoring the explosive growth of TikTok and WhatsApp commerce in</w:t>
      </w:r>
      <w:r>
        <w:t xml:space="preserve"> </w:t>
      </w:r>
      <w:r>
        <w:rPr>
          <w:bCs/>
          <w:b/>
        </w:rPr>
        <w:t xml:space="preserve">Nigeria Lagos</w:t>
      </w:r>
      <w:r>
        <w:t xml:space="preserve">.</w:t>
      </w:r>
    </w:p>
    <w:p>
      <w:pPr>
        <w:numPr>
          <w:ilvl w:val="0"/>
          <w:numId w:val="1001"/>
        </w:numPr>
        <w:pStyle w:val="Compact"/>
      </w:pPr>
      <w:r>
        <w:rPr>
          <w:bCs/>
          <w:b/>
        </w:rPr>
        <w:t xml:space="preserve">Inefficient Resource Allocation:</w:t>
      </w:r>
      <w:r>
        <w:t xml:space="preserve"> </w:t>
      </w:r>
      <w:r>
        <w:t xml:space="preserve">Without local insight, budget was wasted on broad-targeting campaigns that did not convert.</w:t>
      </w:r>
    </w:p>
    <w:p>
      <w:pPr>
        <w:pStyle w:val="FirstParagraph"/>
      </w:pPr>
      <w:r>
        <w:t xml:space="preserve">The core issue was that the previous</w:t>
      </w:r>
    </w:p>
    <w:p>
      <w:pPr>
        <w:pStyle w:val="BodyText"/>
      </w:pPr>
      <w:r>
        <w:t xml:space="preserve">Marketing Manager had been acting merely as a conduit for global directives rather than as a strategic leader who understood the intricate pulse of Lagos society.</w:t>
      </w:r>
    </w:p>
    <w:bookmarkEnd w:id="22"/>
    <w:bookmarkStart w:id="26" w:name="the-solution-empowering-local-leadership"/>
    <w:p>
      <w:pPr>
        <w:pStyle w:val="Heading2"/>
      </w:pPr>
      <w:r>
        <w:t xml:space="preserve">4. The Solution: Empowering Local Leadership</w:t>
      </w:r>
    </w:p>
    <w:p>
      <w:pPr>
        <w:pStyle w:val="FirstParagraph"/>
      </w:pPr>
      <w:r>
        <w:t xml:space="preserve">In mid-2021, TechNova appointed Adebayo Johnson, a seasoned local professional with deep roots in the Lagos marketing ecosystem. The mandate given to this new</w:t>
      </w:r>
      <w:r>
        <w:t xml:space="preserve"> </w:t>
      </w:r>
      <w:r>
        <w:rPr>
          <w:bCs/>
          <w:b/>
        </w:rPr>
        <w:t xml:space="preserve">Nigeria Lagos</w:t>
      </w:r>
      <w:r>
        <w:t xml:space="preserve"> </w:t>
      </w:r>
      <w:r>
        <w:t xml:space="preserve">Marketing Manager was clear: "Own the market. Adapt or perish."</w:t>
      </w:r>
    </w:p>
    <w:bookmarkStart w:id="23" w:name="rebranding-for-relatability"/>
    <w:p>
      <w:pPr>
        <w:pStyle w:val="Heading3"/>
      </w:pPr>
      <w:r>
        <w:t xml:space="preserve">4.1 Rebranding for Relatability</w:t>
      </w:r>
    </w:p>
    <w:p>
      <w:pPr>
        <w:pStyle w:val="FirstParagraph"/>
      </w:pPr>
      <w:r>
        <w:t xml:space="preserve">Adebayo immediately pivoted the tone of voice from corporate English to a blend of Pidgin English and vibrant visual storytelling. He understood that in Lagos, trust is built through community and humor, not just utility. The campaign "Pay Like You Talk" leveraged local memes and influencer partnerships that reflected everyday Lagosian struggles with traffic (go-slow) and bureaucracy.</w:t>
      </w:r>
    </w:p>
    <w:bookmarkEnd w:id="23"/>
    <w:bookmarkStart w:id="24" w:name="leveraging-hyper-local-digital-channels"/>
    <w:p>
      <w:pPr>
        <w:pStyle w:val="Heading3"/>
      </w:pPr>
      <w:r>
        <w:t xml:space="preserve">4.2 Leveraging Hyper-Local Digital Channels</w:t>
      </w:r>
    </w:p>
    <w:p>
      <w:pPr>
        <w:pStyle w:val="FirstParagraph"/>
      </w:pPr>
      <w:r>
        <w:t xml:space="preserve">The</w:t>
      </w:r>
      <w:r>
        <w:t xml:space="preserve"> </w:t>
      </w:r>
      <w:r>
        <w:rPr>
          <w:bCs/>
          <w:b/>
        </w:rPr>
        <w:t xml:space="preserve">Marketing Manager</w:t>
      </w:r>
      <w:r>
        <w:t xml:space="preserve"> </w:t>
      </w:r>
      <w:r>
        <w:t xml:space="preserve">restructured the digital strategy to focus on WhatsApp communities and TikTok challenges. Recognizing that internet data is expensive, campaigns were designed to be lightweight and shareable. By partnering with "Oga at the Top" street influencers in areas like Balogun Market and Ikeja GRA, TechNova bypassed traditional advertising costs while achieving higher engagement rates.</w:t>
      </w:r>
    </w:p>
    <w:bookmarkEnd w:id="24"/>
    <w:bookmarkStart w:id="25" w:name="data-driven-agility"/>
    <w:p>
      <w:pPr>
        <w:pStyle w:val="Heading3"/>
      </w:pPr>
      <w:r>
        <w:t xml:space="preserve">4.3 Data-Driven Agility</w:t>
      </w:r>
    </w:p>
    <w:p>
      <w:pPr>
        <w:pStyle w:val="FirstParagraph"/>
      </w:pPr>
      <w:r>
        <w:t xml:space="preserve">Adebayo implemented a real-time analytics dashboard specifically tailored to the Lagos market. This allowed the team to adjust campaigns within hours rather than weeks. If a particular meme or influencer post was trending, the marketing budget could be instantly shifted to amplify it.</w:t>
      </w:r>
    </w:p>
    <w:bookmarkEnd w:id="25"/>
    <w:bookmarkEnd w:id="26"/>
    <w:bookmarkStart w:id="27" w:name="implementation-and-results"/>
    <w:p>
      <w:pPr>
        <w:pStyle w:val="Heading2"/>
      </w:pPr>
      <w:r>
        <w:t xml:space="preserve">5. Implementation and Results</w:t>
      </w:r>
    </w:p>
    <w:p>
      <w:pPr>
        <w:pStyle w:val="FirstParagraph"/>
      </w:pPr>
      <w:r>
        <w:t xml:space="preserve">The transformation yielded measurable success over a 12-month period:</w:t>
      </w:r>
    </w:p>
    <w:p>
      <w:pPr>
        <w:numPr>
          <w:ilvl w:val="0"/>
          <w:numId w:val="1002"/>
        </w:numPr>
        <w:pStyle w:val="Compact"/>
      </w:pPr>
      <w:r>
        <w:rPr>
          <w:bCs/>
          <w:b/>
        </w:rPr>
        <w:t xml:space="preserve">User Acquisition:</w:t>
      </w:r>
      <w:r>
        <w:t xml:space="preserve"> </w:t>
      </w:r>
      <w:r>
        <w:t xml:space="preserve">Monthly active users in Lagos increased by 300% within six months.</w:t>
      </w:r>
    </w:p>
    <w:p>
      <w:pPr>
        <w:numPr>
          <w:ilvl w:val="0"/>
          <w:numId w:val="1002"/>
        </w:numPr>
        <w:pStyle w:val="Compact"/>
      </w:pPr>
      <w:r>
        <w:rPr>
          <w:bCs/>
          <w:b/>
        </w:rPr>
        <w:t xml:space="preserve">Brand Sentiment:</w:t>
      </w:r>
      <w:r>
        <w:t xml:space="preserve"> </w:t>
      </w:r>
      <w:r>
        <w:t xml:space="preserve">Social listening tools indicated a shift from neutral to positive brand sentiment, attributed directly to the localized messaging strategy.</w:t>
      </w:r>
    </w:p>
    <w:p>
      <w:pPr>
        <w:numPr>
          <w:ilvl w:val="0"/>
          <w:numId w:val="1002"/>
        </w:numPr>
        <w:pStyle w:val="Compact"/>
      </w:pPr>
      <w:r>
        <w:rPr>
          <w:bCs/>
          <w:b/>
        </w:rPr>
        <w:t xml:space="preserve">CAC Reduction:</w:t>
      </w:r>
      <w:r>
        <w:t xml:space="preserve">The Cost of Acquisition dropped by 45% because the Marketing Manager optimized spend towards high-converting local channels rather than expensive broad-spectrum ads.</w:t>
      </w:r>
    </w:p>
    <w:p>
      <w:pPr>
        <w:pStyle w:val="FirstParagraph"/>
      </w:pPr>
      <w:r>
        <w:t xml:space="preserve">The success was not just quantitative but also qualitative. TechNova became a household name in</w:t>
      </w:r>
      <w:r>
        <w:t xml:space="preserve"> </w:t>
      </w:r>
      <w:r>
        <w:rPr>
          <w:bCs/>
          <w:b/>
        </w:rPr>
        <w:t xml:space="preserve">Nigeria Lagos</w:t>
      </w:r>
      <w:r>
        <w:t xml:space="preserve">, often cited in conversations about "understanding the Nigerian customer."</w:t>
      </w:r>
    </w:p>
    <w:bookmarkEnd w:id="27"/>
    <w:bookmarkStart w:id="28" w:name="key-lessons-for-marketing-managers"/>
    <w:p>
      <w:pPr>
        <w:pStyle w:val="Heading2"/>
      </w:pPr>
      <w:r>
        <w:t xml:space="preserve">6. Key Lessons for Marketing Managers</w:t>
      </w:r>
    </w:p>
    <w:p>
      <w:pPr>
        <w:pStyle w:val="FirstParagraph"/>
      </w:pPr>
      <w:r>
        <w:t xml:space="preserve">This case study offers three critical takeaways for any organization looking to succeed in this region:</w:t>
      </w:r>
    </w:p>
    <w:p>
      <w:pPr>
        <w:numPr>
          <w:ilvl w:val="0"/>
          <w:numId w:val="1003"/>
        </w:numPr>
        <w:pStyle w:val="Compact"/>
      </w:pPr>
      <w:r>
        <w:rPr>
          <w:bCs/>
          <w:b/>
        </w:rPr>
        <w:t xml:space="preserve">Cultural Competence is King:</w:t>
      </w:r>
      <w:r>
        <w:t xml:space="preserve">The role of the Marketing Manager in Lagos requires more than just business acumen; it demands cultural fluency. Understanding the nuances of Yoruba culture, Pidgin slang, and local humor is non-negotiable.</w:t>
      </w:r>
    </w:p>
    <w:p>
      <w:pPr>
        <w:numPr>
          <w:ilvl w:val="0"/>
          <w:numId w:val="1003"/>
        </w:numPr>
        <w:pStyle w:val="Compact"/>
      </w:pPr>
      <w:r>
        <w:t xml:space="preserve">In a fast-moving market like Lagos, speed matters. Marketing Managers must be empowered to make rapid decisions without waiting for approval from distant headquarters.</w:t>
      </w:r>
    </w:p>
    <w:p>
      <w:pPr>
        <w:numPr>
          <w:ilvl w:val="0"/>
          <w:numId w:val="1003"/>
        </w:numPr>
        <w:pStyle w:val="Compact"/>
      </w:pPr>
      <w:r>
        <w:rPr>
          <w:bCs/>
          <w:b/>
        </w:rPr>
        <w:t xml:space="preserve">Digital-First but Human-Centric:</w:t>
      </w:r>
      <w:r>
        <w:t xml:space="preserve"> </w:t>
      </w:r>
      <w:r>
        <w:t xml:space="preserve">While digital tools are essential, the heart of marketing in</w:t>
      </w:r>
    </w:p>
    <w:p>
      <w:pPr>
        <w:numPr>
          <w:ilvl w:val="0"/>
          <w:numId w:val="1000"/>
        </w:numPr>
        <w:pStyle w:val="Compact"/>
      </w:pPr>
      <w:r>
        <w:t xml:space="preserve">Nigeria Lagos remains human connection. Influencer marketing and community building are more effective than sterile corporate messaging.</w:t>
      </w:r>
    </w:p>
    <w:bookmarkEnd w:id="28"/>
    <w:bookmarkStart w:id="29" w:name="conclusion"/>
    <w:p>
      <w:pPr>
        <w:pStyle w:val="Heading2"/>
      </w:pPr>
      <w:r>
        <w:t xml:space="preserve">7. Conclusion</w:t>
      </w:r>
    </w:p>
    <w:p>
      <w:pPr>
        <w:pStyle w:val="FirstParagraph"/>
      </w:pPr>
      <w:r>
        <w:t xml:space="preserve">The story of TechNova Solutions illustrates that success in the Nigerian market is not about exporting a product, but about importing a mindset. The Marketing Manager serves as the critical bridge between global resources and local realities. In the vibrant, chaotic, and lucrative environment of Lagos, the Marketing Manager who embraces local identity while leveraging modern technology will invariably lead their organization to victory.</w:t>
      </w:r>
    </w:p>
    <w:p>
      <w:pPr>
        <w:pStyle w:val="BodyText"/>
      </w:pPr>
      <w:r>
        <w:t xml:space="preserve">For businesses entering or expanding in this region, investing in a robust local marketing leadership is not an expense; it is the most vital strategic investment they can make. The future of marketing in Africa is being written today, right here in the heart of Lagos.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Marketing Manager in Nigeria Lagos</dc:title>
  <dc:creator/>
  <dc:language>en</dc:language>
  <cp:keywords/>
  <dcterms:created xsi:type="dcterms:W3CDTF">2026-07-29T20:27:37Z</dcterms:created>
  <dcterms:modified xsi:type="dcterms:W3CDTF">2026-07-29T20:27:37Z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