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Qatar</w:t>
      </w:r>
      <w:r>
        <w:t xml:space="preserve"> </w:t>
      </w:r>
      <w:r>
        <w:t xml:space="preserve">Doha</w:t>
      </w:r>
    </w:p>
    <w:bookmarkStart w:id="28" w:name="Xe25ad948ab6360fffdc3cafc551edc8b3a16cbf"/>
    <w:p>
      <w:pPr>
        <w:pStyle w:val="Heading1"/>
      </w:pPr>
      <w:r>
        <w:t xml:space="preserve">Case Study Analysis: Strategic Leadership of the Marketing Manager in Qatar Doha</w:t>
      </w:r>
    </w:p>
    <w:p>
      <w:pPr>
        <w:pStyle w:val="FirstParagraph"/>
      </w:pPr>
      <w:r>
        <w:rPr>
          <w:bCs/>
          <w:b/>
        </w:rPr>
        <w:t xml:space="preserve">Date:</w:t>
      </w:r>
      <w:r>
        <w:t xml:space="preserve"> </w:t>
      </w:r>
      <w:r>
        <w:t xml:space="preserve">October 2023</w:t>
      </w:r>
      <w:r>
        <w:br/>
      </w:r>
      <w:r>
        <w:t xml:space="preserve">The intersection of Global Marketing Standards and Local Cultural Nuances</w:t>
      </w:r>
      <w:r>
        <w:br/>
      </w:r>
      <w:r>
        <w:rPr>
          <w:iCs/>
          <w:i/>
        </w:rPr>
        <w:t xml:space="preserve">Marketing Manager</w:t>
      </w:r>
      <w:r>
        <w:t xml:space="preserve">,</w:t>
      </w:r>
      <w:r>
        <w:t xml:space="preserve"> </w:t>
      </w:r>
      <w:r>
        <w:rPr>
          <w:iCs/>
          <w:i/>
        </w:rPr>
        <w:t xml:space="preserve">Qatar Doha</w:t>
      </w:r>
      <w:r>
        <w:t xml:space="preserve">, Strategic Case Study</w:t>
      </w:r>
    </w:p>
    <w:p>
      <w:pPr>
        <w:pStyle w:val="BodyText"/>
      </w:pPr>
      <w:r>
        <w:t xml:space="preserve">In the rapidly evolving landscape of modern business, the role of a</w:t>
      </w:r>
      <w:r>
        <w:t xml:space="preserve"> </w:t>
      </w:r>
      <w:r>
        <w:rPr>
          <w:bCs/>
          <w:b/>
        </w:rPr>
        <w:t xml:space="preserve">Marketing Manager</w:t>
      </w:r>
      <w:r>
        <w:t xml:space="preserve"> </w:t>
      </w:r>
      <w:r>
        <w:t xml:space="preserve">has transcended traditional advertising to become a critical strategic architect. Nowhere is this transformation more pronounced than in</w:t>
      </w:r>
      <w:r>
        <w:t xml:space="preserve"> </w:t>
      </w:r>
      <w:r>
        <w:rPr>
          <w:bCs/>
          <w:b/>
        </w:rPr>
        <w:t xml:space="preserve">Qatar Doha</w:t>
      </w:r>
      <w:r>
        <w:t xml:space="preserve">, a city that serves as both a historic cultural hub and one of the world’s fastest-growing economic powerhouses. This case study explores the unique challenges, opportunities, and strategic imperatives facing a</w:t>
      </w:r>
      <w:r>
        <w:t xml:space="preserve"> </w:t>
      </w:r>
      <w:r>
        <w:rPr>
          <w:bCs/>
          <w:b/>
        </w:rPr>
        <w:t xml:space="preserve">Marketing Manager</w:t>
      </w:r>
      <w:r>
        <w:t xml:space="preserve"> </w:t>
      </w:r>
      <w:r>
        <w:t xml:space="preserve">operating within the vibrant yet complex market of</w:t>
      </w:r>
      <w:r>
        <w:t xml:space="preserve"> </w:t>
      </w:r>
      <w:r>
        <w:rPr>
          <w:bCs/>
          <w:b/>
        </w:rPr>
        <w:t xml:space="preserve">Qatar Doha</w:t>
      </w:r>
      <w:r>
        <w:t xml:space="preserve">.</w:t>
      </w:r>
    </w:p>
    <w:bookmarkStart w:id="20" w:name="X4d7c73d1f4cea92a51c44ee09452f45912e7095"/>
    <w:p>
      <w:pPr>
        <w:pStyle w:val="Heading2"/>
      </w:pPr>
      <w:r>
        <w:t xml:space="preserve">The Context: Qatar Doha as a Unique Market Ecosystem</w:t>
      </w:r>
    </w:p>
    <w:p>
      <w:pPr>
        <w:pStyle w:val="FirstParagraph"/>
      </w:pPr>
      <w:r>
        <w:t xml:space="preserve">To understand the demands placed on the</w:t>
      </w:r>
      <w:r>
        <w:t xml:space="preserve"> </w:t>
      </w:r>
      <w:r>
        <w:rPr>
          <w:bCs/>
          <w:b/>
          <w:iCs/>
          <w:i/>
        </w:rPr>
        <w:t xml:space="preserve">Marketing Manager</w:t>
      </w:r>
      <w:r>
        <w:t xml:space="preserve">, one must first analyze the environment of</w:t>
      </w:r>
      <w:r>
        <w:t xml:space="preserve"> </w:t>
      </w:r>
      <w:r>
        <w:rPr>
          <w:bCs/>
          <w:b/>
          <w:iCs/>
          <w:i/>
        </w:rPr>
        <w:t xml:space="preserve">Qatar Doha</w:t>
      </w:r>
      <w:r>
        <w:t xml:space="preserve">. The capital city has undergone a metamorphosis over the last decade, transitioning from an energy-centric economy to a diversified global hub for finance, tourism, sports, and technology. Hosted by landmark events such as the FIFA World Cup 2022 and hosting numerous international summits,</w:t>
      </w:r>
      <w:r>
        <w:t xml:space="preserve"> </w:t>
      </w:r>
      <w:r>
        <w:rPr>
          <w:bCs/>
          <w:b/>
        </w:rPr>
        <w:t xml:space="preserve">Qatar Doha</w:t>
      </w:r>
      <w:r>
        <w:t xml:space="preserve"> </w:t>
      </w:r>
      <w:r>
        <w:t xml:space="preserve">has positioned itself on the global stage.</w:t>
      </w:r>
    </w:p>
    <w:p>
      <w:pPr>
        <w:pStyle w:val="BodyText"/>
      </w:pPr>
      <w:r>
        <w:t xml:space="preserve">However, this globalization comes with a distinct local flavor. The market is characterized by a high concentration of wealth, a youthful demographic profile (with over 70% under the age of 35), and an incredibly diverse population comprising both Qatari nationals and expatriates from Europe, Asia, Africa, and the Americas. For the</w:t>
      </w:r>
      <w:r>
        <w:t xml:space="preserve"> </w:t>
      </w:r>
      <w:r>
        <w:rPr>
          <w:bCs/>
          <w:b/>
        </w:rPr>
        <w:t xml:space="preserve">Marketing Manager</w:t>
      </w:r>
      <w:r>
        <w:t xml:space="preserve">, this diversity is not merely a statistic; it is a daily operational reality. The ability to navigate between Western business practices and deep-rooted Islamic traditions defines success in this region.</w:t>
      </w:r>
    </w:p>
    <w:bookmarkEnd w:id="20"/>
    <w:bookmarkStart w:id="23" w:name="Xe18984d916f93b7c90ae6c61159c48a8b1a11fc"/>
    <w:p>
      <w:pPr>
        <w:pStyle w:val="Heading2"/>
      </w:pPr>
      <w:r>
        <w:t xml:space="preserve">The Role of the Marketing Manager: Beyond Promotion</w:t>
      </w:r>
    </w:p>
    <w:p>
      <w:pPr>
        <w:pStyle w:val="FirstParagraph"/>
      </w:pPr>
      <w:r>
        <w:t xml:space="preserve">In many global markets, the title "Marketing Manager" suggests a focus on brand visibility and customer acquisition. In</w:t>
      </w:r>
      <w:r>
        <w:t xml:space="preserve"> </w:t>
      </w:r>
      <w:r>
        <w:rPr>
          <w:bCs/>
          <w:b/>
        </w:rPr>
        <w:t xml:space="preserve">Qatar Doha</w:t>
      </w:r>
      <w:r>
        <w:t xml:space="preserve">, however, the role is significantly more complex. The modern</w:t>
      </w:r>
      <w:r>
        <w:t xml:space="preserve"> </w:t>
      </w:r>
      <w:r>
        <w:rPr>
          <w:bCs/>
          <w:b/>
        </w:rPr>
        <w:t xml:space="preserve">Marketing Manager</w:t>
      </w:r>
      <w:r>
        <w:t xml:space="preserve"> </w:t>
      </w:r>
      <w:r>
        <w:t xml:space="preserve">in this region must function as a cultural translator and a community builder. They are tasked with creating narratives that resonate across vastly different consumer bases simultaneously.</w:t>
      </w:r>
    </w:p>
    <w:bookmarkStart w:id="21" w:name="cultural-sensitivity-and-localization"/>
    <w:p>
      <w:pPr>
        <w:pStyle w:val="Heading3"/>
      </w:pPr>
      <w:r>
        <w:t xml:space="preserve">Cultural Sensitivity and Localization</w:t>
      </w:r>
    </w:p>
    <w:p>
      <w:pPr>
        <w:pStyle w:val="FirstParagraph"/>
      </w:pPr>
      <w:r>
        <w:t xml:space="preserve">The primary challenge for the</w:t>
      </w:r>
      <w:r>
        <w:t xml:space="preserve"> </w:t>
      </w:r>
      <w:r>
        <w:rPr>
          <w:bCs/>
          <w:b/>
          <w:iCs/>
          <w:i/>
        </w:rPr>
        <w:t xml:space="preserve">Marketing Manager</w:t>
      </w:r>
      <w:r>
        <w:t xml:space="preserve"> </w:t>
      </w:r>
      <w:r>
        <w:t xml:space="preserve">in</w:t>
      </w:r>
      <w:r>
        <w:t xml:space="preserve"> </w:t>
      </w:r>
      <w:r>
        <w:rPr>
          <w:bCs/>
          <w:b/>
          <w:iCs/>
          <w:i/>
        </w:rPr>
        <w:t xml:space="preserve">Qatar Doha</w:t>
      </w:r>
      <w:r>
        <w:t xml:space="preserve"> </w:t>
      </w:r>
      <w:r>
        <w:t xml:space="preserve">is balancing global brand consistency with local cultural relevance. Campaigns that succeed in London or New York may fail disastrously if they do not account for local sensibilities, religious holidays such as Ramadan and Eid, and family-oriented values prevalent in Qatari society. A successful</w:t>
      </w:r>
      <w:r>
        <w:t xml:space="preserve"> </w:t>
      </w:r>
      <w:r>
        <w:rPr>
          <w:bCs/>
          <w:b/>
        </w:rPr>
        <w:t xml:space="preserve">Marketing Manager</w:t>
      </w:r>
      <w:r>
        <w:t xml:space="preserve"> </w:t>
      </w:r>
      <w:r>
        <w:t xml:space="preserve">must ensure that all creative assets respect Islamic norms while remaining modern and appealing to the tech-savvy youth demographic.</w:t>
      </w:r>
    </w:p>
    <w:bookmarkEnd w:id="21"/>
    <w:bookmarkStart w:id="22" w:name="X9049af65abadf51701cc42c94652cdf9add307e"/>
    <w:p>
      <w:pPr>
        <w:pStyle w:val="Heading3"/>
      </w:pPr>
      <w:r>
        <w:t xml:space="preserve">Digital Integration in a High-Connectivity Market</w:t>
      </w:r>
    </w:p>
    <w:p>
      <w:pPr>
        <w:pStyle w:val="FirstParagraph"/>
      </w:pPr>
      <w:r>
        <w:rPr>
          <w:bCs/>
          <w:b/>
        </w:rPr>
        <w:t xml:space="preserve">Qatar Doha</w:t>
      </w:r>
      <w:r>
        <w:t xml:space="preserve">Marketing Manager cannot rely on traditional media alone. The case study highlights that effective strategies in this region require a heavy emphasis on social media platforms, particularly Instagram, Snapchat, and TikTok. These platforms are not just channels for ads; they are digital town squares where community dialogue occurs. The</w:t>
      </w:r>
      <w:r>
        <w:t xml:space="preserve"> </w:t>
      </w:r>
      <w:r>
        <w:rPr>
          <w:bCs/>
          <w:b/>
          <w:iCs/>
          <w:i/>
        </w:rPr>
        <w:t xml:space="preserve">Marketing Manager</w:t>
      </w:r>
      <w:r>
        <w:t xml:space="preserve"> </w:t>
      </w:r>
      <w:r>
        <w:t xml:space="preserve">must be adept at real-time engagement and influencer partnerships to maintain relevance.</w:t>
      </w:r>
    </w:p>
    <w:bookmarkEnd w:id="22"/>
    <w:bookmarkEnd w:id="23"/>
    <w:bookmarkStart w:id="24" w:name="X03b8c6b7e7ffd8069d9adbfeb0639150eb91f15"/>
    <w:p>
      <w:pPr>
        <w:pStyle w:val="Heading2"/>
      </w:pPr>
      <w:r>
        <w:t xml:space="preserve">Strategic Challenges Faced by the Marketing Manager</w:t>
      </w:r>
    </w:p>
    <w:p>
      <w:pPr>
        <w:pStyle w:val="FirstParagraph"/>
      </w:pPr>
      <w:r>
        <w:t xml:space="preserve">The case study identifies three major hurdles that define the daily operations of a</w:t>
      </w:r>
      <w:r>
        <w:t xml:space="preserve"> </w:t>
      </w:r>
      <w:r>
        <w:rPr>
          <w:bCs/>
          <w:b/>
        </w:rPr>
        <w:t xml:space="preserve">Marketing Manager</w:t>
      </w:r>
      <w:r>
        <w:t xml:space="preserve"> </w:t>
      </w:r>
      <w:r>
        <w:t xml:space="preserve">in this specific locale:</w:t>
      </w:r>
    </w:p>
    <w:p>
      <w:pPr>
        <w:numPr>
          <w:ilvl w:val="0"/>
          <w:numId w:val="1001"/>
        </w:numPr>
        <w:pStyle w:val="Compact"/>
      </w:pPr>
      <w:r>
        <w:rPr>
          <w:bCs/>
          <w:b/>
        </w:rPr>
        <w:t xml:space="preserve">Navigating Regulatory Frameworks:</w:t>
      </w:r>
      <w:r>
        <w:t xml:space="preserve"> </w:t>
      </w:r>
      <w:r>
        <w:t xml:space="preserve">Advertising standards in Qatar are strict, particularly regarding content related to alcohol, gambling, and modesty. The</w:t>
      </w:r>
      <w:r>
        <w:t xml:space="preserve"> </w:t>
      </w:r>
      <w:r>
        <w:rPr>
          <w:bCs/>
          <w:b/>
          <w:iCs/>
          <w:i/>
        </w:rPr>
        <w:t xml:space="preserve">Marketing Manager</w:t>
      </w:r>
      <w:r>
        <w:t xml:space="preserve"> </w:t>
      </w:r>
      <w:r>
        <w:t xml:space="preserve">must work closely with legal teams to ensure compliance while maintaining creative flair.</w:t>
      </w:r>
    </w:p>
    <w:p>
      <w:pPr>
        <w:numPr>
          <w:ilvl w:val="0"/>
          <w:numId w:val="1001"/>
        </w:numPr>
        <w:pStyle w:val="Compact"/>
      </w:pPr>
      <w:r>
        <w:rPr>
          <w:bCs/>
          <w:b/>
        </w:rPr>
        <w:t xml:space="preserve">Crowded Competitive Landscape:</w:t>
      </w:r>
      <w:r>
        <w:t xml:space="preserve"> </w:t>
      </w:r>
      <w:r>
        <w:t xml:space="preserve">As</w:t>
      </w:r>
      <w:r>
        <w:t xml:space="preserve"> </w:t>
      </w:r>
      <w:r>
        <w:rPr>
          <w:bCs/>
          <w:b/>
        </w:rPr>
        <w:t xml:space="preserve">Qatar Doha</w:t>
      </w:r>
      <w:r>
        <w:t xml:space="preserve"> </w:t>
      </w:r>
      <w:r>
        <w:t xml:space="preserve">attracts multinational corporations, the market is saturated. Differentiation is key. The</w:t>
      </w:r>
      <w:r>
        <w:t xml:space="preserve"> </w:t>
      </w:r>
      <w:r>
        <w:rPr>
          <w:bCs/>
          <w:b/>
        </w:rPr>
        <w:t xml:space="preserve">Marketing Manager</w:t>
      </w:r>
      <w:r>
        <w:t xml:space="preserve"> </w:t>
      </w:r>
      <w:r>
        <w:t xml:space="preserve">must identify unique value propositions that distinguish a brand from its competitors, moving beyond price wars to emotional connection and service excellence.</w:t>
      </w:r>
    </w:p>
    <w:p>
      <w:pPr>
        <w:numPr>
          <w:ilvl w:val="0"/>
          <w:numId w:val="1001"/>
        </w:numPr>
        <w:pStyle w:val="Compact"/>
      </w:pPr>
      <w:r>
        <w:rPr>
          <w:bCs/>
          <w:b/>
        </w:rPr>
        <w:t xml:space="preserve">Talent Acquisition and Retention:</w:t>
      </w:r>
      <w:r>
        <w:t xml:space="preserve"> </w:t>
      </w:r>
      <w:r>
        <w:t xml:space="preserve">Finding skilled marketing professionals who understand both international best practices and local cultural nuances is difficult. The</w:t>
      </w:r>
      <w:r>
        <w:t xml:space="preserve"> </w:t>
      </w:r>
      <w:r>
        <w:rPr>
          <w:bCs/>
          <w:b/>
          <w:iCs/>
          <w:i/>
        </w:rPr>
        <w:t xml:space="preserve">Marketing Manager</w:t>
      </w:r>
      <w:r>
        <w:t xml:space="preserve"> </w:t>
      </w:r>
      <w:r>
        <w:t xml:space="preserve">often spends significant time building internal teams, fostering a culture of innovation that respects local heritage while embracing global trends.</w:t>
      </w:r>
    </w:p>
    <w:bookmarkEnd w:id="24"/>
    <w:bookmarkStart w:id="25" w:name="X771c2bf08a881826d9a8f29b0dc70be92df81d1"/>
    <w:p>
      <w:pPr>
        <w:pStyle w:val="Heading2"/>
      </w:pPr>
      <w:r>
        <w:t xml:space="preserve">Case Study Scenario: Launching a Premium Lifestyle Brand</w:t>
      </w:r>
    </w:p>
    <w:p>
      <w:pPr>
        <w:pStyle w:val="FirstParagraph"/>
      </w:pPr>
      <w:r>
        <w:t xml:space="preserve">To illustrate these concepts, consider a hypothetical scenario where a new international luxury lifestyle brand aims to enter the market. The appointed</w:t>
      </w:r>
      <w:r>
        <w:t xml:space="preserve"> </w:t>
      </w:r>
      <w:r>
        <w:rPr>
          <w:bCs/>
          <w:b/>
        </w:rPr>
        <w:t xml:space="preserve">Marketing Manager</w:t>
      </w:r>
      <w:r>
        <w:t xml:space="preserve">, based in</w:t>
      </w:r>
      <w:r>
        <w:t xml:space="preserve"> </w:t>
      </w:r>
      <w:r>
        <w:rPr>
          <w:bCs/>
          <w:b/>
        </w:rPr>
        <w:t xml:space="preserve">Qatar Doha</w:t>
      </w:r>
      <w:r>
        <w:t xml:space="preserve">, faces the following task:</w:t>
      </w:r>
    </w:p>
    <w:p>
      <w:pPr>
        <w:pStyle w:val="BodyText"/>
      </w:pPr>
      <w:r>
        <w:rPr>
          <w:iCs/>
          <w:i/>
        </w:rPr>
        <w:t xml:space="preserve">The Challenge:</w:t>
      </w:r>
      <w:r>
        <w:t xml:space="preserve"> </w:t>
      </w:r>
      <w:r>
        <w:t xml:space="preserve">How to launch without alienating local nationals while appealing to expatriates?</w:t>
      </w:r>
    </w:p>
    <w:p>
      <w:pPr>
        <w:pStyle w:val="BodyText"/>
      </w:pPr>
      <w:r>
        <w:rPr>
          <w:iCs/>
          <w:i/>
        </w:rPr>
        <w:t xml:space="preserve">The Solution by the Marketing Manager:</w:t>
      </w:r>
    </w:p>
    <w:p>
      <w:pPr>
        <w:numPr>
          <w:ilvl w:val="0"/>
          <w:numId w:val="1002"/>
        </w:numPr>
        <w:pStyle w:val="Compact"/>
      </w:pPr>
      <w:r>
        <w:rPr>
          <w:bCs/>
          <w:b/>
        </w:rPr>
        <w:t xml:space="preserve">Cultural Alignment:</w:t>
      </w:r>
      <w:r>
        <w:t xml:space="preserve"> </w:t>
      </w:r>
      <w:r>
        <w:t xml:space="preserve">Instead of a generic global campaign, the</w:t>
      </w:r>
      <w:r>
        <w:t xml:space="preserve"> </w:t>
      </w:r>
      <w:r>
        <w:rPr>
          <w:bCs/>
          <w:b/>
        </w:rPr>
        <w:t xml:space="preserve">Marketing Manager</w:t>
      </w:r>
      <w:r>
        <w:t xml:space="preserve"> </w:t>
      </w:r>
      <w:r>
        <w:t xml:space="preserve">curated a "Heritage Meets Modernity" theme. This respected Qatari traditions (e.g., featuring local art and architecture in branding) while showcasing the luxury lifestyle aspects.</w:t>
      </w:r>
    </w:p>
    <w:p>
      <w:pPr>
        <w:numPr>
          <w:ilvl w:val="0"/>
          <w:numId w:val="1002"/>
        </w:numPr>
        <w:pStyle w:val="Compact"/>
      </w:pPr>
      <w:r>
        <w:rPr>
          <w:bCs/>
          <w:b/>
        </w:rPr>
        <w:t xml:space="preserve">Influencer Strategy:</w:t>
      </w:r>
    </w:p>
    <w:p>
      <w:pPr>
        <w:numPr>
          <w:ilvl w:val="0"/>
          <w:numId w:val="1002"/>
        </w:numPr>
        <w:pStyle w:val="Compact"/>
      </w:pPr>
      <w:r>
        <w:rPr>
          <w:bCs/>
          <w:b/>
        </w:rPr>
        <w:t xml:space="preserve">Experiential Marketing:Qatar Doha</w:t>
      </w:r>
      <w:r>
        <w:t xml:space="preserve"> </w:t>
      </w:r>
      <w:r>
        <w:t xml:space="preserve">residents value experiences over mere transactions, the</w:t>
      </w:r>
      <w:r>
        <w:t xml:space="preserve"> </w:t>
      </w:r>
      <w:r>
        <w:rPr>
          <w:bCs/>
          <w:b/>
          <w:iCs/>
          <w:i/>
        </w:rPr>
        <w:t xml:space="preserve">Marketing Manager</w:t>
      </w:r>
      <w:r>
        <w:t xml:space="preserve"> </w:t>
      </w:r>
      <w:r>
        <w:t xml:space="preserve">organized exclusive pop-up events in high-traffic areas like The Pearl-Qatar and Villaggio Mall. These events were designed to be shareable moments on social media, driving organic reach.</w:t>
      </w:r>
    </w:p>
    <w:bookmarkEnd w:id="25"/>
    <w:bookmarkStart w:id="26" w:name="Xf4895bd21b13cd384a01d43e929a8b5797576c2"/>
    <w:p>
      <w:pPr>
        <w:pStyle w:val="Heading2"/>
      </w:pPr>
      <w:r>
        <w:t xml:space="preserve">The Impact of Strategic Marketing Management</w:t>
      </w:r>
    </w:p>
    <w:p>
      <w:pPr>
        <w:pStyle w:val="FirstParagraph"/>
      </w:pPr>
      <w:r>
        <w:t xml:space="preserve">The outcome of such strategic initiatives underscores the importance of the</w:t>
      </w:r>
      <w:r>
        <w:t xml:space="preserve"> </w:t>
      </w:r>
      <w:r>
        <w:rPr>
          <w:bCs/>
          <w:b/>
        </w:rPr>
        <w:t xml:space="preserve">Marketing Manager</w:t>
      </w:r>
      <w:r>
        <w:t xml:space="preserve">'s role. In markets like</w:t>
      </w:r>
      <w:r>
        <w:t xml:space="preserve"> </w:t>
      </w:r>
      <w:r>
        <w:rPr>
          <w:bCs/>
          <w:b/>
        </w:rPr>
        <w:t xml:space="preserve">Qatar Doha</w:t>
      </w:r>
      <w:r>
        <w:t xml:space="preserve">, success is not achieved by imposing a one-size-fits-all global strategy. It is achieved through agility, cultural intelligence, and a deep understanding of the local consumer psyche.</w:t>
      </w:r>
    </w:p>
    <w:p>
      <w:pPr>
        <w:pStyle w:val="BodyText"/>
      </w:pPr>
      <w:r>
        <w:t xml:space="preserve">Data from similar case studies in the region indicates that brands led by marketing managers who prioritize localization see up to 40% higher engagement rates compared to those using standardized global campaigns. Furthermore, trust is built faster when the</w:t>
      </w:r>
      <w:r>
        <w:t xml:space="preserve"> </w:t>
      </w:r>
      <w:r>
        <w:rPr>
          <w:bCs/>
          <w:b/>
          <w:iCs/>
          <w:i/>
        </w:rPr>
        <w:t xml:space="preserve">Marketing Manager</w:t>
      </w:r>
      <w:r>
        <w:t xml:space="preserve"> </w:t>
      </w:r>
      <w:r>
        <w:t xml:space="preserve">demonstrates an understanding of local values, such as hospitality and community welfare.</w:t>
      </w:r>
    </w:p>
    <w:bookmarkEnd w:id="26"/>
    <w:bookmarkStart w:id="27" w:name="X05df16c011d54c88fe9f5bbcf489eb9fb4c5986"/>
    <w:p>
      <w:pPr>
        <w:pStyle w:val="Heading2"/>
      </w:pPr>
      <w:r>
        <w:t xml:space="preserve">Conclusion: The Future of Marketing Management in Qatar Doha</w:t>
      </w:r>
    </w:p>
    <w:p>
      <w:pPr>
        <w:pStyle w:val="FirstParagraph"/>
      </w:pPr>
      <w:r>
        <w:t xml:space="preserve">The case study clearly demonstrates that the role of the</w:t>
      </w:r>
      <w:r>
        <w:t xml:space="preserve"> </w:t>
      </w:r>
      <w:r>
        <w:rPr>
          <w:bCs/>
          <w:b/>
        </w:rPr>
        <w:t xml:space="preserve">Marketing Manager</w:t>
      </w:r>
      <w:r>
        <w:t xml:space="preserve"> </w:t>
      </w:r>
      <w:r>
        <w:t xml:space="preserve">in</w:t>
      </w:r>
      <w:r>
        <w:t xml:space="preserve"> </w:t>
      </w:r>
      <w:r>
        <w:rPr>
          <w:bCs/>
          <w:b/>
        </w:rPr>
        <w:t xml:space="preserve">Qatar Doha</w:t>
      </w:r>
      <w:r>
        <w:t xml:space="preserve"> </w:t>
      </w:r>
      <w:r>
        <w:t xml:space="preserve">is pivotal to business success. It requires a sophisticated blend of data analytics, creative storytelling, and cultural diplomacy. As Qatar continues to diversify its economy under its National Vision 2030, the demands on marketing professionals will only increase.</w:t>
      </w:r>
    </w:p>
    <w:p>
      <w:pPr>
        <w:pStyle w:val="BodyText"/>
      </w:pPr>
      <w:r>
        <w:t xml:space="preserve">The future belongs to</w:t>
      </w:r>
      <w:r>
        <w:t xml:space="preserve"> </w:t>
      </w:r>
      <w:r>
        <w:rPr>
          <w:bCs/>
          <w:b/>
          <w:iCs/>
          <w:i/>
        </w:rPr>
        <w:t xml:space="preserve">Marketing Manager</w:t>
      </w:r>
      <w:r>
        <w:t xml:space="preserve">s who can seamlessly integrate digital innovation with human-centric storytelling. They must be the bridge between global brands and the local heart of</w:t>
      </w:r>
      <w:r>
        <w:t xml:space="preserve"> </w:t>
      </w:r>
      <w:r>
        <w:rPr>
          <w:bCs/>
          <w:b/>
        </w:rPr>
        <w:t xml:space="preserve">Qatar Doha</w:t>
      </w:r>
      <w:r>
        <w:t xml:space="preserve">. Organizations that invest in empowering their marketing leaders with the autonomy and resources to navigate this complex landscape will find themselves not just surviving, but thriving in one of the world’s most dynamic markets.</w:t>
      </w:r>
    </w:p>
    <w:p>
      <w:pPr>
        <w:pStyle w:val="BodyText"/>
      </w:pPr>
      <w:r>
        <w:t xml:space="preserve">In summary, for any business looking to establish a foothold in</w:t>
      </w:r>
      <w:r>
        <w:t xml:space="preserve"> </w:t>
      </w:r>
      <w:r>
        <w:rPr>
          <w:bCs/>
          <w:b/>
        </w:rPr>
        <w:t xml:space="preserve">Qatar Doha</w:t>
      </w:r>
      <w:r>
        <w:t xml:space="preserve">, the appointment of a skilled and culturally astute</w:t>
      </w:r>
      <w:r>
        <w:t xml:space="preserve"> </w:t>
      </w:r>
      <w:r>
        <w:rPr>
          <w:bCs/>
          <w:b/>
        </w:rPr>
        <w:t xml:space="preserve">Marketing Manager</w:t>
      </w:r>
      <w:r>
        <w:t xml:space="preserve"> </w:t>
      </w:r>
      <w:r>
        <w:t xml:space="preserve">is not an optional administrative task; it is the cornerstone of market entry and long-term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Marketing Manager in Qatar Doha</dc:title>
  <dc:creator/>
  <dc:language>en</dc:language>
  <cp:keywords/>
  <dcterms:created xsi:type="dcterms:W3CDTF">2026-07-29T02:22:55Z</dcterms:created>
  <dcterms:modified xsi:type="dcterms:W3CDTF">2026-07-29T02:22:55Z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