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e3955026fa9b117857a855213cd5727c6b2477b"/>
    <w:p>
      <w:pPr>
        <w:pStyle w:val="Heading1"/>
      </w:pPr>
      <w:r>
        <w:t xml:space="preserve">Bridging Culture and Commerce: A Comprehensive Case Study of the Marketing Manager in South Korea Seoul</w:t>
      </w:r>
    </w:p>
    <w:p>
      <w:pPr>
        <w:pStyle w:val="FirstParagraph"/>
      </w:pPr>
      <w:r>
        <w:rPr>
          <w:bCs/>
          <w:b/>
        </w:rPr>
        <w:t xml:space="preserve">Date:</w:t>
      </w:r>
      <w:r>
        <w:t xml:space="preserve"> </w:t>
      </w:r>
      <w:r>
        <w:t xml:space="preserve">October 2023</w:t>
      </w:r>
      <w:r>
        <w:br/>
      </w:r>
      <w:r>
        <w:rPr>
          <w:bCs/>
          <w:b/>
        </w:rPr>
        <w:t xml:space="preserve">Location Focus:</w:t>
      </w:r>
    </w:p>
    <w:p>
      <w:pPr>
        <w:pStyle w:val="BodyText"/>
      </w:pPr>
      <w:r>
        <w:t xml:space="preserve">**Role:**</w:t>
      </w:r>
    </w:p>
    <w:p>
      <w:pPr>
        <w:pStyle w:val="BodyText"/>
      </w:pPr>
      <w:r>
        <w:t xml:space="preserve">** Marketing Manager</w:t>
      </w:r>
    </w:p>
    <w:p>
      <w:pPr>
        <w:pStyle w:val="BodyText"/>
      </w:pPr>
      <w:r>
        <w:rPr>
          <w:iCs/>
          <w:i/>
        </w:rPr>
        <w:t xml:space="preserve">This case study explores the unique challenges, strategic imperatives, and cultural nuances required for a Marketing Manager to succeed in the dynamic economic hub of South Korea Seoul. It analyzes how global best practices must be localized to resonate with Korean consumers.</w:t>
      </w:r>
    </w:p>
    <w:bookmarkStart w:id="20" w:name="introduction-the-seoul-marketplace"/>
    <w:p>
      <w:pPr>
        <w:pStyle w:val="Heading2"/>
      </w:pPr>
      <w:r>
        <w:t xml:space="preserve">1. Introduction: The Seoul Marketplace</w:t>
      </w:r>
    </w:p>
    <w:p>
      <w:pPr>
        <w:pStyle w:val="FirstParagraph"/>
      </w:pPr>
      <w:r>
        <w:t xml:space="preserve">To understand the role of a Marketing Manager in South Korea, one must first understand the city that defines it: Seoul. As one of the most digitally connected cities on Earth and a cultural powerhouse exporting K-Pop, K-Drama, and beauty standards globally, Seoul presents a paradox for marketers. It is hyper-traditional yet radically futuristic. For any Marketing Manager operating in South Korea Seoul, the stakes are incredibly high. The market is saturated with sophisticated consumers who are quick to adopt trends but equally quick to discard brands that fail to respect local customs or deliver exceptional digital experiences.</w:t>
      </w:r>
    </w:p>
    <w:p>
      <w:pPr>
        <w:pStyle w:val="BodyText"/>
      </w:pPr>
      <w:r>
        <w:t xml:space="preserve">The Marketing Manager in this context is not merely a promoter of products; they are cultural translators. They stand at the intersection of global corporate strategy and hyper-local execution. This document outlines the critical components of this role, focusing on digital infrastructure, relationship building (</w:t>
      </w:r>
      <w:r>
        <w:rPr>
          <w:iCs/>
          <w:i/>
        </w:rPr>
        <w:t xml:space="preserve">Gwaenchana</w:t>
      </w:r>
      <w:r>
        <w:t xml:space="preserve">), and brand localization.</w:t>
      </w:r>
    </w:p>
    <w:bookmarkEnd w:id="20"/>
    <w:bookmarkStart w:id="22" w:name="Xc471f6bad57893a5ca8465a743eab80abc4b167"/>
    <w:p>
      <w:pPr>
        <w:pStyle w:val="Heading2"/>
      </w:pPr>
      <w:r>
        <w:t xml:space="preserve">2. Digital Infrastructure: The Kakao Ecosystem</w:t>
      </w:r>
    </w:p>
    <w:p>
      <w:pPr>
        <w:pStyle w:val="FirstParagraph"/>
      </w:pPr>
      <w:r>
        <w:t xml:space="preserve">The most significant difference for a Marketing Manager in South Korea Seoul compared to Western markets is the digital landscape. In many parts of the world, Google and Facebook (Meta) dominate. However, in South Korea Seoul, these platforms are largely irrelevant for consumer engagement. Instead, the marketing ecosystem revolves around Kakao.</w:t>
      </w:r>
    </w:p>
    <w:bookmarkStart w:id="21" w:name="the-kakao-challenge"/>
    <w:p>
      <w:pPr>
        <w:pStyle w:val="Heading3"/>
      </w:pPr>
      <w:r>
        <w:t xml:space="preserve">The Kakao Challenge</w:t>
      </w:r>
    </w:p>
    <w:p>
      <w:pPr>
        <w:pStyle w:val="FirstParagraph"/>
      </w:pPr>
      <w:r>
        <w:t xml:space="preserve">Kakao is not just a messaging app; it is an operating system for daily life. It includes messaging, banking (</w:t>
      </w:r>
      <w:r>
        <w:rPr>
          <w:iCs/>
          <w:i/>
        </w:rPr>
        <w:t xml:space="preserve">KakaoPay</w:t>
      </w:r>
      <w:r>
        <w:t xml:space="preserve">), ride-hailing (</w:t>
      </w:r>
      <w:r>
        <w:rPr>
          <w:iCs/>
          <w:i/>
        </w:rPr>
        <w:t xml:space="preserve">Taxi/Bus</w:t>
      </w:r>
      <w:r>
        <w:t xml:space="preserve">), and content sharing. A Marketing Manager in South Korea Seoul must possess deep expertise in Kakao’s advertising platforms. This involves navigating complex BML (Brand Message Link) structures, creating engaging KakaoStory content, and integrating seamless payment solutions directly into marketing funnels.</w:t>
      </w:r>
    </w:p>
    <w:p>
      <w:pPr>
        <w:pStyle w:val="BodyText"/>
      </w:pPr>
      <w:r>
        <w:rPr>
          <w:bCs/>
          <w:b/>
        </w:rPr>
        <w:t xml:space="preserve">Key Insight:</w:t>
      </w:r>
      <w:r>
        <w:t xml:space="preserve"> </w:t>
      </w:r>
      <w:r>
        <w:t xml:space="preserve">A successful Marketing Manager treats Kakao not as a social media channel but as a utility infrastructure. Campaigns that do not integrate with KakaoPay or offer convenience within the app often fail to convert, regardless of how creative the content may be.</w:t>
      </w:r>
    </w:p>
    <w:bookmarkEnd w:id="21"/>
    <w:bookmarkEnd w:id="22"/>
    <w:bookmarkStart w:id="23" w:name="cultural-nuances-han-and-nunchi"/>
    <w:p>
      <w:pPr>
        <w:pStyle w:val="Heading2"/>
      </w:pPr>
      <w:r>
        <w:t xml:space="preserve">3. Cultural Nuances: Han and Nunchi</w:t>
      </w:r>
    </w:p>
    <w:p>
      <w:pPr>
        <w:pStyle w:val="FirstParagraph"/>
      </w:pPr>
      <w:r>
        <w:t xml:space="preserve">Cultural competence is paramount for a Marketing Manager in South Korea Seoul. Two concepts are particularly vital:</w:t>
      </w:r>
    </w:p>
    <w:p>
      <w:pPr>
        <w:numPr>
          <w:ilvl w:val="0"/>
          <w:numId w:val="1001"/>
        </w:numPr>
        <w:pStyle w:val="Compact"/>
      </w:pPr>
      <w:r>
        <w:rPr>
          <w:bCs/>
          <w:b/>
        </w:rPr>
        <w:t xml:space="preserve">Nunchi (눈치):</w:t>
      </w:r>
      <w:r>
        <w:t xml:space="preserve"> Often translated as "emotional intelligence" or the ability to read the room, Nunchi is crucial for negotiation and consumer insight. A Marketing Manager must use Nunchi to understand unspoken consumer desires, brand positioning sensitivity, and how to tailor messages that feel personal rather than intrusive.</w:t>
      </w:r>
    </w:p>
    <w:p>
      <w:pPr>
        <w:numPr>
          <w:ilvl w:val="0"/>
          <w:numId w:val="1001"/>
        </w:numPr>
        <w:pStyle w:val="Compact"/>
      </w:pPr>
      <w:r>
        <w:rPr>
          <w:bCs/>
          <w:b/>
        </w:rPr>
        <w:t xml:space="preserve">Han (한):</w:t>
      </w:r>
      <w:r>
        <w:t xml:space="preserve"> A unique Korean emotion involving a mixture of sorrow, hope, and resilience. Successful emotional marketing in Seoul often taps into this collective sentiment. Campaigns that acknowledge struggle but offer triumph or community connection resonate deeply with the population.</w:t>
      </w:r>
    </w:p>
    <w:p>
      <w:pPr>
        <w:pStyle w:val="FirstParagraph"/>
      </w:pPr>
      <w:r>
        <w:t xml:space="preserve">Furthermore, hierarchy matters. In South Korea Seoul, business decisions are often top-down. The Marketing Manager must navigate internal corporate structures carefully, ensuring that senior management feels respected and involved in key approval stages while still maintaining agility in execution.</w:t>
      </w:r>
    </w:p>
    <w:bookmarkEnd w:id="23"/>
    <w:bookmarkStart w:id="24" w:name="X9ccf3358f62b058d3ee217ef5d3e42a311ce9d4"/>
    <w:p>
      <w:pPr>
        <w:pStyle w:val="Heading2"/>
      </w:pPr>
      <w:r>
        <w:t xml:space="preserve">4. Visuals and Aesthetics: The Power of Beauty</w:t>
      </w:r>
    </w:p>
    <w:p>
      <w:pPr>
        <w:pStyle w:val="FirstParagraph"/>
      </w:pPr>
      <w:r>
        <w:t xml:space="preserve">The influence of the "K-Beauty" phenomenon extends beyond cosmetics. In Seoul, visual aesthetics are a primary driver of purchase decisions. Consumers expect high-quality, polished, and often minimalist or highly stylized visual content.</w:t>
      </w:r>
    </w:p>
    <w:p>
      <w:pPr>
        <w:pStyle w:val="BodyText"/>
      </w:pPr>
      <w:r>
        <w:t xml:space="preserve">A Marketing Manager must oversee creative teams to ensure that all assets meet these high standards. This includes the design of packaging, website interfaces (which must be incredibly fast and mobile-optimized), and social media graphics. Unlike Western markets where "raw" or "authentic" user-generated content might perform well, the Seoul market often prefers highly produced, aspirational imagery that aligns with celebrity endorsements or influencer partnerships.</w:t>
      </w:r>
    </w:p>
    <w:bookmarkEnd w:id="24"/>
    <w:bookmarkStart w:id="25" w:name="Xdf8a8064f9a53a1fb047ce777eb33bc6cc5f7d0"/>
    <w:p>
      <w:pPr>
        <w:pStyle w:val="Heading2"/>
      </w:pPr>
      <w:r>
        <w:t xml:space="preserve">5. Influencer Marketing: The Rise of Micro-Influencers</w:t>
      </w:r>
    </w:p>
    <w:p>
      <w:pPr>
        <w:pStyle w:val="FirstParagraph"/>
      </w:pPr>
      <w:r>
        <w:t xml:space="preserve">In South Korea Seoul, trust is increasingly placed in individuals rather than corporate entities. However, the era of massive celebrities dominating all advertising is evolving. A Marketing Manager must now manage a diverse portfolio of influencers ranging from mega-stars to niche micro-influencers.</w:t>
      </w:r>
    </w:p>
    <w:p>
      <w:pPr>
        <w:pStyle w:val="BodyText"/>
      </w:pPr>
      <w:r>
        <w:rPr>
          <w:bCs/>
          <w:b/>
        </w:rPr>
        <w:t xml:space="preserve">Platform Specificity:</w:t>
      </w:r>
      <w:r>
        <w:t xml:space="preserve"> While Instagram remains important for lifestyle and fashion, platforms like YouTube are critical for in-depth product reviews, and Naver Blog is the go-to source for detailed consumer research. A Marketing Manager in South Korea Seoul must allocate budget across these specific channels, recognizing that a negative review on Naver Blog can significantly impact sales more than positive press in traditional media.</w:t>
      </w:r>
    </w:p>
    <w:bookmarkEnd w:id="25"/>
    <w:bookmarkStart w:id="27" w:name="challenges-and-strategic-recommendations"/>
    <w:p>
      <w:pPr>
        <w:pStyle w:val="Heading2"/>
      </w:pPr>
      <w:r>
        <w:t xml:space="preserve">6. Challenges and Strategic Recommendations</w:t>
      </w:r>
    </w:p>
    <w:p>
      <w:pPr>
        <w:pStyle w:val="FirstParagraph"/>
      </w:pPr>
      <w:r>
        <w:t xml:space="preserve">Despite the opportunities, the Marketing Manager faces distinct challenges:</w:t>
      </w:r>
    </w:p>
    <w:p>
      <w:pPr>
        <w:numPr>
          <w:ilvl w:val="0"/>
          <w:numId w:val="1002"/>
        </w:numPr>
        <w:pStyle w:val="Compact"/>
      </w:pPr>
      <w:r>
        <w:rPr>
          <w:bCs/>
          <w:b/>
        </w:rPr>
        <w:t xml:space="preserve">Rapid Trend Cycles:</w:t>
      </w:r>
      <w:r>
        <w:t xml:space="preserve"> Trends in Seoul move at lightning speed. What is cool today may be outdated tomorrow. The Marketing Manager must maintain an agile content calendar that allows for rapid pivoting.</w:t>
      </w:r>
    </w:p>
    <w:p>
      <w:pPr>
        <w:numPr>
          <w:ilvl w:val="0"/>
          <w:numId w:val="1002"/>
        </w:numPr>
        <w:pStyle w:val="Compact"/>
      </w:pPr>
      <w:r>
        <w:rPr>
          <w:bCs/>
          <w:b/>
        </w:rPr>
        <w:t xml:space="preserve">Language Barriers:</w:t>
      </w:r>
      <w:r>
        <w:t xml:space="preserve"> Direct translation of global campaigns rarely works. Copy must be culturally adapted by native speakers who understand local slang and humor.</w:t>
      </w:r>
    </w:p>
    <w:p>
      <w:pPr>
        <w:numPr>
          <w:ilvl w:val="0"/>
          <w:numId w:val="1002"/>
        </w:numPr>
        <w:pStyle w:val="Compact"/>
      </w:pPr>
      <w:r>
        <w:rPr>
          <w:bCs/>
          <w:b/>
        </w:rPr>
        <w:t xml:space="preserve">Data Privacy Regulations:</w:t>
      </w:r>
      <w:r>
        <w:t xml:space="preserve"> South Korea has strict data protection laws. The Marketing Manager must ensure that all data collection via Kakao or other platforms complies with the Personal Information Protection Act (PIPA).</w:t>
      </w:r>
    </w:p>
    <w:bookmarkStart w:id="26" w:name="strategic-recommendations-for-success"/>
    <w:p>
      <w:pPr>
        <w:pStyle w:val="Heading3"/>
      </w:pPr>
      <w:r>
        <w:t xml:space="preserve">Strategic Recommendations for Success</w:t>
      </w:r>
    </w:p>
    <w:p>
      <w:pPr>
        <w:pStyle w:val="FirstParagraph"/>
      </w:pPr>
      <w:r>
        <w:t xml:space="preserve">To thrive as a Marketing Manager in South Korea Seoul, organizations should:</w:t>
      </w:r>
    </w:p>
    <w:p>
      <w:pPr>
        <w:numPr>
          <w:ilvl w:val="0"/>
          <w:numId w:val="1003"/>
        </w:numPr>
        <w:pStyle w:val="Compact"/>
      </w:pPr>
      <w:r>
        <w:t xml:space="preserve">Hire local teams with proven experience in the Kakao ecosystem.</w:t>
      </w:r>
    </w:p>
    <w:p>
      <w:pPr>
        <w:numPr>
          <w:ilvl w:val="0"/>
          <w:numId w:val="1003"/>
        </w:numPr>
        <w:pStyle w:val="Compact"/>
      </w:pPr>
      <w:r>
        <w:t xml:space="preserve">Prioritize mobile-first design, as over 90% of internet usage in Seoul occurs on smartphones.</w:t>
      </w:r>
    </w:p>
    <w:p>
      <w:pPr>
        <w:numPr>
          <w:ilvl w:val="0"/>
          <w:numId w:val="1003"/>
        </w:numPr>
        <w:pStyle w:val="Compact"/>
      </w:pPr>
      <w:r>
        <w:t xml:space="preserve">Build long-term relationships with key opinion leaders (KOLs) rather than one-off transactions.</w:t>
      </w:r>
    </w:p>
    <w:bookmarkEnd w:id="26"/>
    <w:bookmarkEnd w:id="27"/>
    <w:bookmarkStart w:id="28" w:name="conclusion"/>
    <w:p>
      <w:pPr>
        <w:pStyle w:val="Heading2"/>
      </w:pPr>
      <w:r>
        <w:t xml:space="preserve">7. Conclusion</w:t>
      </w:r>
    </w:p>
    <w:p>
      <w:pPr>
        <w:pStyle w:val="FirstParagraph"/>
      </w:pPr>
      <w:r>
        <w:t xml:space="preserve">The role of the Marketing Manager in South Korea Seoul is one of the most complex and rewarding in the global marketing landscape. It requires a delicate balance of technological mastery, cultural sensitivity, and strategic agility. By understanding that Seoul is not just another Asian market but a unique digital-cultural ecosystem centered around Kakao, Nunchi, and high aesthetic standards, organizations can unlock immense growth potential.</w:t>
      </w:r>
    </w:p>
    <w:p>
      <w:pPr>
        <w:pStyle w:val="BodyText"/>
      </w:pPr>
      <w:r>
        <w:t xml:space="preserve">Ultimately, success in this region is not about imposing global will upon the local market. It is about humility and adaptation. The Marketing Manager who succeeds in South Korea Seoul is one who listens more than they speak, leveraging the unique pulse of the city to create campaigns that are not just seen, but felt.</w:t>
      </w:r>
    </w:p>
    <w:p>
      <w:pPr>
        <w:pStyle w:val="BodyText"/>
      </w:pPr>
      <w:r>
        <w:t xml:space="preserve">© 2023 Global Marketing Insights. All rights reserved. This document is for educational and strategic planning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Marketing Manager in South Korea Seoul</dc:title>
  <dc:creator/>
  <dc:language>en</dc:language>
  <cp:keywords/>
  <dcterms:created xsi:type="dcterms:W3CDTF">2026-07-29T13:00:39Z</dcterms:created>
  <dcterms:modified xsi:type="dcterms:W3CDTF">2026-07-29T13:00:39Z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