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Spain,</w:t>
      </w:r>
      <w:r>
        <w:t xml:space="preserve"> </w:t>
      </w:r>
      <w:r>
        <w:t xml:space="preserve">Barcelona</w:t>
      </w:r>
    </w:p>
    <w:bookmarkStart w:id="26" w:name="Xfa0105eb96697d2b96adeab445fc9d610105cc7"/>
    <w:p>
      <w:pPr>
        <w:pStyle w:val="Heading1"/>
      </w:pPr>
      <w:r>
        <w:t xml:space="preserve">Case Study: The Evolution of the Marketing Manager Role in Spain, Barcelona</w:t>
      </w:r>
    </w:p>
    <w:p>
      <w:pPr>
        <w:pStyle w:val="FirstParagraph"/>
      </w:pPr>
      <w:r>
        <w:rPr>
          <w:bCs/>
          <w:b/>
        </w:rPr>
        <w:t xml:space="preserve">Date:</w:t>
      </w:r>
      <w:r>
        <w:t xml:space="preserve"> </w:t>
      </w:r>
      <w:r>
        <w:t xml:space="preserve">October 2023</w:t>
      </w:r>
      <w:r>
        <w:br/>
      </w:r>
      <w:r>
        <w:rPr>
          <w:bCs/>
          <w:b/>
        </w:rPr>
        <w:t xml:space="preserve">Subject:</w:t>
      </w:r>
      <w:r>
        <w:t xml:space="preserve">The Strategic Adaptation of the Marketing Manager in a Dynamic European Hub</w:t>
      </w:r>
    </w:p>
    <w:p>
      <w:pPr>
        <w:pStyle w:val="BodyText"/>
      </w:pPr>
      <w:r>
        <w:rPr>
          <w:iCs/>
          <w:i/>
        </w:rPr>
        <w:t xml:space="preserve">This case study examines the pivotal role of the Marketing Manager within the unique economic and cultural context of Spain, Barcelona. It explores how digital transformation, local cultural nuances, and competitive market pressures have reshaped this position.</w:t>
      </w:r>
    </w:p>
    <w:bookmarkStart w:id="20" w:name="executive-summary"/>
    <w:p>
      <w:pPr>
        <w:pStyle w:val="Heading2"/>
      </w:pPr>
      <w:r>
        <w:t xml:space="preserve">1. Executive Summary</w:t>
      </w:r>
    </w:p>
    <w:p>
      <w:pPr>
        <w:pStyle w:val="FirstParagraph"/>
      </w:pPr>
      <w:r>
        <w:t xml:space="preserve">In recent years, the landscape of corporate marketing has undergone a seismic shift globally. However, no region exemplifies the intersection of tradition and innovation quite like Spain, Barcelona. This city has emerged as one of Europe’s most vibrant entrepreneurial hubs, often referred to as the "Silicon Ghetto" due to its high concentration of startups and tech companies. Within this ecosystem, the</w:t>
      </w:r>
      <w:r>
        <w:t xml:space="preserve"> </w:t>
      </w:r>
      <w:r>
        <w:rPr>
          <w:bCs/>
          <w:b/>
        </w:rPr>
        <w:t xml:space="preserve">Marketing Manager</w:t>
      </w:r>
      <w:r>
        <w:t xml:space="preserve"> </w:t>
      </w:r>
      <w:r>
        <w:t xml:space="preserve">is no longer just a brand custodian but a data-driven strategist who must navigate complex cultural terrains.</w:t>
      </w:r>
    </w:p>
    <w:p>
      <w:pPr>
        <w:pStyle w:val="BodyText"/>
      </w:pPr>
      <w:r>
        <w:t xml:space="preserve">This document outlines the specific challenges, responsibilities, and strategic imperatives facing a</w:t>
      </w:r>
      <w:r>
        <w:t xml:space="preserve"> </w:t>
      </w:r>
      <w:r>
        <w:rPr>
          <w:bCs/>
          <w:b/>
        </w:rPr>
        <w:t xml:space="preserve">Marketing Manager</w:t>
      </w:r>
      <w:r>
        <w:t xml:space="preserve"> </w:t>
      </w:r>
      <w:r>
        <w:t xml:space="preserve">operating in Spain, Barcelona. It serves as a comprehensive guide for stakeholders looking to understand how effective marketing leadership drives growth in this specific geopolitical location.</w:t>
      </w:r>
    </w:p>
    <w:bookmarkEnd w:id="20"/>
    <w:bookmarkStart w:id="21" w:name="Xecc2ae5cfe2a073c47c5bfc43678804f21ac2e9"/>
    <w:p>
      <w:pPr>
        <w:pStyle w:val="Heading2"/>
      </w:pPr>
      <w:r>
        <w:t xml:space="preserve">2. Contextual Background: The Barcelona Market</w:t>
      </w:r>
    </w:p>
    <w:p>
      <w:pPr>
        <w:pStyle w:val="FirstParagraph"/>
      </w:pPr>
      <w:r>
        <w:t xml:space="preserve">To understand the role of the</w:t>
      </w:r>
      <w:r>
        <w:t xml:space="preserve"> </w:t>
      </w:r>
      <w:r>
        <w:rPr>
          <w:bCs/>
          <w:b/>
        </w:rPr>
        <w:t xml:space="preserve">Marketing Manager</w:t>
      </w:r>
      <w:r>
        <w:t xml:space="preserve">, one must first appreciate the distinct environment of Spain, Barcelona. Unlike Madrid, which is often characterized by its corporate and political gravity, Barcelona boasts a cosmopolitan flair deeply rooted in Catalan identity. This duality creates a unique consumer psyche that values authenticity, design aesthetics, and community engagement.</w:t>
      </w:r>
    </w:p>
    <w:p>
      <w:pPr>
        <w:pStyle w:val="BodyText"/>
      </w:pPr>
      <w:r>
        <w:t xml:space="preserve">The local market in Spain is highly saturated with tourism-related services alongside a booming tech sector. For any business operating here, whether it be SaaS (Software as a Service) or hospitality, the</w:t>
      </w:r>
      <w:r>
        <w:t xml:space="preserve"> </w:t>
      </w:r>
      <w:r>
        <w:rPr>
          <w:bCs/>
          <w:b/>
        </w:rPr>
        <w:t xml:space="preserve">Marketing Manager</w:t>
      </w:r>
      <w:r>
        <w:t xml:space="preserve"> </w:t>
      </w:r>
      <w:r>
        <w:t xml:space="preserve">must balance international appeal with hyper-local relevance. The language dynamics are also crucial; while Spanish is the state language, Catalan remains a powerful cultural symbol in Barcelona. Successful marketing strategies often employ multilingual approaches to respect local heritage while appealing to the expatriate community and international tourists.</w:t>
      </w:r>
    </w:p>
    <w:bookmarkEnd w:id="21"/>
    <w:bookmarkStart w:id="22" w:name="Xd59e3c4fc5b14815c7c1ea1c4a18617443a801b"/>
    <w:p>
      <w:pPr>
        <w:pStyle w:val="Heading2"/>
      </w:pPr>
      <w:r>
        <w:t xml:space="preserve">3. Core Responsibilities of the Marketing Manager</w:t>
      </w:r>
    </w:p>
    <w:p>
      <w:pPr>
        <w:pStyle w:val="FirstParagraph"/>
      </w:pPr>
      <w:r>
        <w:t xml:space="preserve">The scope of work for a</w:t>
      </w:r>
      <w:r>
        <w:t xml:space="preserve"> </w:t>
      </w:r>
      <w:r>
        <w:rPr>
          <w:bCs/>
          <w:b/>
        </w:rPr>
        <w:t xml:space="preserve">Marketing Manager</w:t>
      </w:r>
      <w:r>
        <w:t xml:space="preserve"> </w:t>
      </w:r>
      <w:r>
        <w:t xml:space="preserve">in this region has expanded significantly. The role now encompasses several critical pillars:</w:t>
      </w:r>
    </w:p>
    <w:p>
      <w:pPr>
        <w:numPr>
          <w:ilvl w:val="0"/>
          <w:numId w:val="1001"/>
        </w:numPr>
        <w:pStyle w:val="Compact"/>
      </w:pPr>
      <w:r>
        <w:rPr>
          <w:bCs/>
          <w:b/>
        </w:rPr>
        <w:t xml:space="preserve">Digital Transformation Leadership:</w:t>
      </w:r>
      <w:r>
        <w:t xml:space="preserve">In Spain, Barcelona is a leader in digital adoption. The Marketing Manager is responsible for overseeing omnichannel strategies that integrate social media, SEO/SEM, and influencer marketing. With high mobile penetration rates in the region, mobile-first content creation is not optional but mandatory.</w:t>
      </w:r>
    </w:p>
    <w:p>
      <w:pPr>
        <w:numPr>
          <w:ilvl w:val="0"/>
          <w:numId w:val="1001"/>
        </w:numPr>
        <w:pStyle w:val="Compact"/>
      </w:pPr>
      <w:r>
        <w:rPr>
          <w:bCs/>
          <w:b/>
        </w:rPr>
        <w:t xml:space="preserve">Cultural Localization:</w:t>
      </w:r>
      <w:r>
        <w:t xml:space="preserve">A generic European campaign rarely succeeds in Spain without adaptation. The Marketing Manager must tailor messaging to resonate with Catalan sensibilities. This includes understanding local holidays, such as La Mercè or Sant Jordi, and integrating them into brand narratives in a way that feels genuine rather than transactional.</w:t>
      </w:r>
    </w:p>
    <w:p>
      <w:pPr>
        <w:numPr>
          <w:ilvl w:val="0"/>
          <w:numId w:val="1001"/>
        </w:numPr>
        <w:pStyle w:val="Compact"/>
      </w:pPr>
      <w:r>
        <w:rPr>
          <w:bCs/>
          <w:b/>
        </w:rPr>
        <w:t xml:space="preserve">Data Analytics and ROI:</w:t>
      </w:r>
      <w:r>
        <w:t xml:space="preserve">The modern Marketing Manager in Spain is expected to be fluent in data. With the GDPR regulations strictly enforced across Europe, managing customer data ethically while deriving actionable insights is a key competency. The manager must prove tangible ROI to stakeholders, shifting from brand awareness metrics to conversion rates and customer lifetime value.</w:t>
      </w:r>
    </w:p>
    <w:p>
      <w:pPr>
        <w:numPr>
          <w:ilvl w:val="0"/>
          <w:numId w:val="1001"/>
        </w:numPr>
        <w:pStyle w:val="Compact"/>
      </w:pPr>
      <w:r>
        <w:rPr>
          <w:bCs/>
          <w:b/>
        </w:rPr>
        <w:t xml:space="preserve">Talent and Agency Management:</w:t>
      </w:r>
      <w:r>
        <w:t xml:space="preserve">Barcelona has a rich pool of creative talent but also faces competition for skilled professionals. The Marketing Manager often acts as an internal agency, managing external partners while fostering an in-house culture of innovation.</w:t>
      </w:r>
    </w:p>
    <w:bookmarkEnd w:id="22"/>
    <w:bookmarkStart w:id="23" w:name="key-challenges-faced"/>
    <w:p>
      <w:pPr>
        <w:pStyle w:val="Heading2"/>
      </w:pPr>
      <w:r>
        <w:t xml:space="preserve">4. Key Challenges Faced</w:t>
      </w:r>
    </w:p>
    <w:p>
      <w:pPr>
        <w:pStyle w:val="FirstParagraph"/>
      </w:pPr>
      <w:r>
        <w:t xml:space="preserve">Navigating the role of a Marketing Manager in Spain presents specific hurdles:</w:t>
      </w:r>
    </w:p>
    <w:p>
      <w:pPr>
        <w:pStyle w:val="BodyText"/>
      </w:pPr>
      <w:r>
        <w:rPr>
          <w:bCs/>
          <w:b/>
        </w:rPr>
        <w:t xml:space="preserve">The Tourism Dependency Volatility:</w:t>
      </w:r>
      <w:r>
        <w:t xml:space="preserve">A significant portion of Barcelona’s economy relies on tourism. The Marketing Manager must be agile enough to pivot strategies during high-season peaks and low-season troughs, or during global events that impact travel, such as health crises or political instability. This requires a high degree of forecasting accuracy and budget flexibility.</w:t>
      </w:r>
    </w:p>
    <w:p>
      <w:pPr>
        <w:pStyle w:val="BodyText"/>
      </w:pPr>
      <w:r>
        <w:rPr>
          <w:bCs/>
          <w:b/>
        </w:rPr>
        <w:t xml:space="preserve">Competition for Attention:</w:t>
      </w:r>
      <w:r>
        <w:t xml:space="preserve">In the El Born and Eixample districts, where many tech startups are headquartered, competition for consumer attention is fierce. The Marketing Manager must differentiate the brand in a cluttered market. This often involves investing in experiential marketing—events, pop-ups, and community building—which aligns well with Barcelona’s social culture.</w:t>
      </w:r>
    </w:p>
    <w:p>
      <w:pPr>
        <w:pStyle w:val="BodyText"/>
      </w:pPr>
      <w:r>
        <w:rPr>
          <w:bCs/>
          <w:b/>
        </w:rPr>
        <w:t xml:space="preserve">Talent Retention:</w:t>
      </w:r>
      <w:r>
        <w:t xml:space="preserve">Salaried positions in Spain can sometimes lag behind those in Northern Europe or the United States. To retain top-tier Marketing Managers and their teams, companies must offer more than just competitive pay; they must provide a compelling vision, flexible working conditions, and a strong company culture that mirrors the vibrant lifestyle of Barcelona.</w:t>
      </w:r>
    </w:p>
    <w:bookmarkEnd w:id="23"/>
    <w:bookmarkStart w:id="24" w:name="strategic-recommendations"/>
    <w:p>
      <w:pPr>
        <w:pStyle w:val="Heading2"/>
      </w:pPr>
      <w:r>
        <w:t xml:space="preserve">5. Strategic Recommendations</w:t>
      </w:r>
    </w:p>
    <w:p>
      <w:pPr>
        <w:pStyle w:val="FirstParagraph"/>
      </w:pPr>
      <w:r>
        <w:t xml:space="preserve">To thrive in this environment, organizations should adopt the following strategies for their Marketing Managers:</w:t>
      </w:r>
    </w:p>
    <w:p>
      <w:pPr>
        <w:numPr>
          <w:ilvl w:val="0"/>
          <w:numId w:val="1002"/>
        </w:numPr>
        <w:pStyle w:val="Compact"/>
      </w:pPr>
      <w:r>
        <w:rPr>
          <w:bCs/>
          <w:b/>
        </w:rPr>
        <w:t xml:space="preserve">Hire for Cultural Intelligence:</w:t>
      </w:r>
      <w:r>
        <w:t xml:space="preserve">Beyond technical skills, prioritize candidates who possess deep cultural intelligence regarding Spain and specifically Catalonia. They should understand the nuances of humor, communication styles, and consumer behavior unique to Barcelona.</w:t>
      </w:r>
    </w:p>
    <w:p>
      <w:pPr>
        <w:numPr>
          <w:ilvl w:val="0"/>
          <w:numId w:val="1002"/>
        </w:numPr>
        <w:pStyle w:val="Compact"/>
      </w:pPr>
      <w:r>
        <w:rPr>
          <w:bCs/>
          <w:b/>
        </w:rPr>
        <w:t xml:space="preserve">Leverage Local Partnerships:</w:t>
      </w:r>
      <w:r>
        <w:t xml:space="preserve">The Marketing Manager should actively seek partnerships with local influencers, artists, and tech communities. Barcelona is a city that values collaboration over competition in many sectors.</w:t>
      </w:r>
    </w:p>
    <w:p>
      <w:pPr>
        <w:numPr>
          <w:ilvl w:val="0"/>
          <w:numId w:val="1002"/>
        </w:numPr>
        <w:pStyle w:val="Compact"/>
      </w:pPr>
      <w:r>
        <w:rPr>
          <w:bCs/>
          <w:b/>
        </w:rPr>
        <w:t xml:space="preserve">Invest in Content Marketing:</w:t>
      </w:r>
      <w:r>
        <w:t xml:space="preserve">Blogs, videos, and podcasts produced locally resonate better than translated global content. The Marketing Manager should champion original content that tells the story of the brand within the local context.</w:t>
      </w:r>
    </w:p>
    <w:p>
      <w:pPr>
        <w:numPr>
          <w:ilvl w:val="0"/>
          <w:numId w:val="1002"/>
        </w:numPr>
        <w:pStyle w:val="Compact"/>
      </w:pPr>
      <w:r>
        <w:t xml:space="preserve">Embrace Sustainability:Sustainability is a major concern for consumers in Spain. The Marketing Manager must ensure that green marketing claims are backed by genuine corporate social responsibility (CSR) initiatives, as "greenwashing" is quickly identified and penalized by the educated Barcelona consumer base.</w:t>
      </w:r>
    </w:p>
    <w:bookmarkEnd w:id="24"/>
    <w:bookmarkStart w:id="25" w:name="conclusion"/>
    <w:p>
      <w:pPr>
        <w:pStyle w:val="Heading2"/>
      </w:pPr>
      <w:r>
        <w:t xml:space="preserve">6. Conclusion</w:t>
      </w:r>
    </w:p>
    <w:p>
      <w:pPr>
        <w:pStyle w:val="FirstParagraph"/>
      </w:pPr>
      <w:r>
        <w:t xml:space="preserve">The role of the Marketing Manager in Spain, Barcelona is complex, dynamic, and critically important. It requires a unique blend of analytical rigor and creative empathy. As the city continues to grow as a global hub for tech and culture, those who lead marketing efforts with a deep respect for local traditions while embracing global digital trends will be best positioned for success.</w:t>
      </w:r>
    </w:p>
    <w:p>
      <w:pPr>
        <w:pStyle w:val="BodyText"/>
      </w:pPr>
      <w:r>
        <w:t xml:space="preserve">For businesses looking to establish or expand their presence in this region, understanding the specific demands placed on the Marketing Manager is not just an HR consideration—it is a fundamental business strategy. The synergy between modern marketing techniques and the rich, distinct culture of Barcelona creates unparalleled opportunities for brands willing to invest in authentic, localized engagement.</w:t>
      </w:r>
    </w:p>
    <w:p>
      <w:r>
        <w:pict>
          <v:rect style="width:0;height:1.5pt" o:hralign="center" o:hrstd="t" o:hr="t"/>
        </w:pict>
      </w:r>
    </w:p>
    <w:p>
      <w:pPr>
        <w:pStyle w:val="FirstParagraph"/>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Spain, Barcelona</dc:title>
  <dc:creator/>
  <cp:keywords/>
  <dcterms:created xsi:type="dcterms:W3CDTF">2026-07-29T20:48:38Z</dcterms:created>
  <dcterms:modified xsi:type="dcterms:W3CDTF">2026-07-29T20:48:38Z</dcterms:modified>
</cp:coreProperties>
</file>

<file path=docProps/custom.xml><?xml version="1.0" encoding="utf-8"?>
<Properties xmlns="http://schemas.openxmlformats.org/officeDocument/2006/custom-properties" xmlns:vt="http://schemas.openxmlformats.org/officeDocument/2006/docPropsVTypes"/>
</file>