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Switzerland</w:t>
      </w:r>
      <w:r>
        <w:t xml:space="preserve"> </w:t>
      </w:r>
      <w:r>
        <w:t xml:space="preserve">Zurich</w:t>
      </w:r>
    </w:p>
    <w:bookmarkStart w:id="27" w:name="Xf155ae90c6d6cf85f4b0188129cb368508916b0"/>
    <w:p>
      <w:pPr>
        <w:pStyle w:val="Heading1"/>
      </w:pPr>
      <w:r>
        <w:t xml:space="preserve">Bridging Precision and Passion: The Role of the Marketing Manager in Switzerland Zurich</w:t>
      </w:r>
    </w:p>
    <w:p>
      <w:pPr>
        <w:pStyle w:val="FirstParagraph"/>
      </w:pPr>
      <w:r>
        <w:t xml:space="preserve">In the heart of Central Europe, amidst a landscape defined by alpine precision and financial robustness, lies Zurich. For international businesses looking to establish a foothold or expand their presence in this dynamic market, the role of the</w:t>
      </w:r>
      <w:r>
        <w:t xml:space="preserve"> </w:t>
      </w:r>
      <w:r>
        <w:rPr>
          <w:bCs/>
          <w:b/>
        </w:rPr>
        <w:t xml:space="preserve">Marketing Manager</w:t>
      </w:r>
      <w:r>
        <w:t xml:space="preserve"> </w:t>
      </w:r>
      <w:r>
        <w:t xml:space="preserve">is not merely administrative; it is strategic, cultural, and critical. This case study explores the unique challenges and opportunities faced by a Marketing Manager operating within the specific context of</w:t>
      </w:r>
      <w:r>
        <w:t xml:space="preserve"> </w:t>
      </w:r>
      <w:r>
        <w:rPr>
          <w:bCs/>
          <w:b/>
        </w:rPr>
        <w:t xml:space="preserve">Switzerland Zurich</w:t>
      </w:r>
      <w:r>
        <w:t xml:space="preserve">, analyzing how local nuances dictate global strategies.</w:t>
      </w:r>
    </w:p>
    <w:bookmarkStart w:id="20" w:name="the-context-why-switzerland-zurich"/>
    <w:p>
      <w:pPr>
        <w:pStyle w:val="Heading2"/>
      </w:pPr>
      <w:r>
        <w:t xml:space="preserve">The Context: Why Switzerland Zurich?</w:t>
      </w:r>
    </w:p>
    <w:p>
      <w:pPr>
        <w:pStyle w:val="FirstParagraph"/>
      </w:pPr>
      <w:r>
        <w:rPr>
          <w:bCs/>
          <w:b/>
        </w:rPr>
        <w:t xml:space="preserve">Switzerland Zurich</w:t>
      </w:r>
      <w:r>
        <w:t xml:space="preserve"> </w:t>
      </w:r>
      <w:r>
        <w:t xml:space="preserve">stands as one of the most important economic hubs in Europe. It is a city where tradition meets innovation, where high-net-worth individuals reside alongside tech startups, and where multilingualism is the norm rather than the exception. For any Marketing Manager, entering this market requires an understanding that standard global marketing playbooks often fail here. The Swiss consumer is known for being skeptical of aggressive sales tactics, highly informed about product quality and sustainability, and deeply loyal to brands that demonstrate authenticity.</w:t>
      </w:r>
    </w:p>
    <w:p>
      <w:pPr>
        <w:pStyle w:val="BodyText"/>
      </w:pPr>
      <w:r>
        <w:t xml:space="preserve">The case study focuses on "AlpineTech Solutions," a hypothetical mid-sized technology firm attempting to penetrate the</w:t>
      </w:r>
      <w:r>
        <w:t xml:space="preserve"> </w:t>
      </w:r>
      <w:r>
        <w:rPr>
          <w:bCs/>
          <w:b/>
        </w:rPr>
        <w:t xml:space="preserve">Switzerland Zurich</w:t>
      </w:r>
      <w:r>
        <w:t xml:space="preserve"> </w:t>
      </w:r>
      <w:r>
        <w:t xml:space="preserve">market. The primary objective was to increase brand awareness and drive lead generation among B2B clients. To achieve this, they appointed a dedicated Marketing Manager tasked with navigating the complex local landscape.</w:t>
      </w:r>
    </w:p>
    <w:bookmarkEnd w:id="20"/>
    <w:bookmarkStart w:id="21" w:name="Xd6b28569d13057ebb92d0819cfce76107fae693"/>
    <w:p>
      <w:pPr>
        <w:pStyle w:val="Heading2"/>
      </w:pPr>
      <w:r>
        <w:t xml:space="preserve">The Challenge: Cultural and Linguistic Nuances</w:t>
      </w:r>
    </w:p>
    <w:p>
      <w:pPr>
        <w:pStyle w:val="FirstParagraph"/>
      </w:pPr>
      <w:r>
        <w:t xml:space="preserve">The first major hurdle for the Marketing Manager was cultural alignment. In</w:t>
      </w:r>
      <w:r>
        <w:t xml:space="preserve"> </w:t>
      </w:r>
      <w:r>
        <w:rPr>
          <w:bCs/>
          <w:b/>
        </w:rPr>
        <w:t xml:space="preserve">Switzerland Zurich</w:t>
      </w:r>
      <w:r>
        <w:t xml:space="preserve">, business culture is characterized by directness, punctuality, and a high value placed on privacy. The Marketing Manager quickly realized that the flashy, attention-grabbing campaigns successful in North America or Asia fell flat in Zurich. Instead, the strategy had to pivot toward data-driven evidence of reliability and long-term partnership potential.</w:t>
      </w:r>
    </w:p>
    <w:p>
      <w:pPr>
        <w:pStyle w:val="BodyText"/>
      </w:pPr>
      <w:r>
        <w:t xml:space="preserve">Linguistics presented another layer of complexity. While English is widely spoken in business circles in</w:t>
      </w:r>
      <w:r>
        <w:t xml:space="preserve"> </w:t>
      </w:r>
      <w:r>
        <w:rPr>
          <w:bCs/>
          <w:b/>
        </w:rPr>
        <w:t xml:space="preserve">Switzerland Zurich</w:t>
      </w:r>
      <w:r>
        <w:t xml:space="preserve">, the native language is Swiss German (Schwiizerdütsch). However, written business correspondence remains in standard High German. The Marketing Manager had to ensure that all marketing materials were not only translated but localized, respecting regional idioms and tone. A literal translation was deemed insufficient; the content needed to resonate with the local sensibility of understated excellence.</w:t>
      </w:r>
    </w:p>
    <w:bookmarkEnd w:id="21"/>
    <w:bookmarkStart w:id="22" w:name="the-strategy-adaptation-and-localization"/>
    <w:p>
      <w:pPr>
        <w:pStyle w:val="Heading2"/>
      </w:pPr>
      <w:r>
        <w:t xml:space="preserve">The Strategy: Adaptation and Localization</w:t>
      </w:r>
    </w:p>
    <w:p>
      <w:pPr>
        <w:pStyle w:val="FirstParagraph"/>
      </w:pPr>
      <w:r>
        <w:t xml:space="preserve">To address these challenges, the Marketing Manager implemented a three-pronged strategy tailored specifically for</w:t>
      </w:r>
      <w:r>
        <w:t xml:space="preserve"> </w:t>
      </w:r>
      <w:r>
        <w:rPr>
          <w:bCs/>
          <w:b/>
        </w:rPr>
        <w:t xml:space="preserve">Switzerland Zurich</w:t>
      </w:r>
      <w:r>
        <w:t xml:space="preserve">:</w:t>
      </w:r>
    </w:p>
    <w:p>
      <w:pPr>
        <w:numPr>
          <w:ilvl w:val="0"/>
          <w:numId w:val="1001"/>
        </w:numPr>
        <w:pStyle w:val="Compact"/>
      </w:pPr>
      <w:r>
        <w:rPr>
          <w:bCs/>
          <w:b/>
        </w:rPr>
        <w:t xml:space="preserve">Digital Precision:</w:t>
      </w:r>
      <w:r>
        <w:t xml:space="preserve"> </w:t>
      </w:r>
      <w:r>
        <w:t xml:space="preserve">Recognizing that Swiss professionals are digitally savvy, the manager focused on high-quality content marketing and SEO strategies targeting German-language keywords specific to the region. This included optimizing for local search behaviors common in</w:t>
      </w:r>
      <w:r>
        <w:t xml:space="preserve"> </w:t>
      </w:r>
      <w:r>
        <w:rPr>
          <w:bCs/>
          <w:b/>
        </w:rPr>
        <w:t xml:space="preserve">Switzerland Zurich</w:t>
      </w:r>
      <w:r>
        <w:t xml:space="preserve">.</w:t>
      </w:r>
    </w:p>
    <w:p>
      <w:pPr>
        <w:numPr>
          <w:ilvl w:val="0"/>
          <w:numId w:val="1001"/>
        </w:numPr>
        <w:pStyle w:val="Compact"/>
      </w:pPr>
      <w:r>
        <w:rPr>
          <w:bCs/>
          <w:b/>
        </w:rPr>
        <w:t xml:space="preserve">Community Integration:</w:t>
      </w:r>
      <w:r>
        <w:t xml:space="preserve"> </w:t>
      </w:r>
      <w:r>
        <w:t xml:space="preserve">Instead of broad advertising, the Marketing Manager leveraged networking events and industry-specific forums popular in Zurich. Building trust through face-to-face interactions at conferences such as WebConf or local tech meetups proved more effective than digital ads alone.</w:t>
      </w:r>
    </w:p>
    <w:p>
      <w:pPr>
        <w:numPr>
          <w:ilvl w:val="0"/>
          <w:numId w:val="1001"/>
        </w:numPr>
        <w:pStyle w:val="Compact"/>
      </w:pPr>
      <w:r>
        <w:rPr>
          <w:bCs/>
          <w:b/>
        </w:rPr>
        <w:t xml:space="preserve">Sustainability Emphasis:</w:t>
      </w:r>
      <w:r>
        <w:t xml:space="preserve"> </w:t>
      </w:r>
      <w:r>
        <w:t xml:space="preserve">Given the strong environmental consciousness in</w:t>
      </w:r>
      <w:r>
        <w:t xml:space="preserve"> </w:t>
      </w:r>
      <w:r>
        <w:rPr>
          <w:bCs/>
          <w:b/>
        </w:rPr>
        <w:t xml:space="preserve">Switzerland Zurich</w:t>
      </w:r>
      <w:r>
        <w:t xml:space="preserve">, the marketing narrative was heavily adjusted to highlight sustainable practices and ethical sourcing. This resonated deeply with both B2B partners and consumers who prioritize corporate social responsibility.</w:t>
      </w:r>
    </w:p>
    <w:bookmarkEnd w:id="22"/>
    <w:bookmarkStart w:id="23" w:name="X73fbb4380c135db48fc012ac89183e84a4629f6"/>
    <w:p>
      <w:pPr>
        <w:pStyle w:val="Heading2"/>
      </w:pPr>
      <w:r>
        <w:t xml:space="preserve">The Execution: Navigating Regulatory Landscapes</w:t>
      </w:r>
    </w:p>
    <w:p>
      <w:pPr>
        <w:pStyle w:val="FirstParagraph"/>
      </w:pPr>
      <w:r>
        <w:t xml:space="preserve">A critical aspect of the role for any Marketing Manager in this region is compliance.</w:t>
      </w:r>
      <w:r>
        <w:t xml:space="preserve"> </w:t>
      </w:r>
      <w:r>
        <w:rPr>
          <w:bCs/>
          <w:b/>
        </w:rPr>
        <w:t xml:space="preserve">Switzerland Zurich</w:t>
      </w:r>
      <w:r>
        <w:t xml:space="preserve">, while not an EU member, aligns closely with many European regulations regarding data privacy (such as the Swiss FADP and GDPR parallels). The Marketing Manager had to ensure that all email marketing campaigns, website analytics tracking, and customer relationship management (CRM) practices were fully compliant. This required close collaboration with legal teams to avoid penalties and maintain brand integrity.</w:t>
      </w:r>
    </w:p>
    <w:p>
      <w:pPr>
        <w:pStyle w:val="BodyText"/>
      </w:pPr>
      <w:r>
        <w:t xml:space="preserve">Furthermore, the cost of living and operating in</w:t>
      </w:r>
      <w:r>
        <w:t xml:space="preserve"> </w:t>
      </w:r>
      <w:r>
        <w:rPr>
          <w:bCs/>
          <w:b/>
        </w:rPr>
        <w:t xml:space="preserve">Switzerland Zurich</w:t>
      </w:r>
      <w:r>
        <w:t xml:space="preserve"> </w:t>
      </w:r>
      <w:r>
        <w:t xml:space="preserve">is among the highest globally. The Marketing Manager had to optimize budgets carefully, focusing on high-ROI channels rather than volume-based advertising. This meant investing in targeted LinkedIn campaigns and partnerships with local influencers who possessed genuine authority rather than just large followings.</w:t>
      </w:r>
    </w:p>
    <w:bookmarkEnd w:id="23"/>
    <w:bookmarkStart w:id="24" w:name="X250760bb1017fcfcedda63981eccf985c0947f1"/>
    <w:p>
      <w:pPr>
        <w:pStyle w:val="Heading2"/>
      </w:pPr>
      <w:r>
        <w:t xml:space="preserve">The Results: Measurable Success in a Niche Market</w:t>
      </w:r>
    </w:p>
    <w:p>
      <w:pPr>
        <w:pStyle w:val="FirstParagraph"/>
      </w:pPr>
      <w:r>
        <w:t xml:space="preserve">After twelve months of implementing this localized strategy, the results were significant. The Marketing Manager reported a 40% increase in qualified leads from</w:t>
      </w:r>
      <w:r>
        <w:t xml:space="preserve"> </w:t>
      </w:r>
      <w:r>
        <w:rPr>
          <w:bCs/>
          <w:b/>
        </w:rPr>
        <w:t xml:space="preserve">Switzerland Zurich</w:t>
      </w:r>
      <w:r>
        <w:t xml:space="preserve">. More importantly, the conversion rate was higher than regional averages, indicating that the messaging had struck a chord with the local audience. Brand trust metrics improved as well, with customer surveys showing increased perception of AlpineTech Solutions as a reliable and respectful partner.</w:t>
      </w:r>
    </w:p>
    <w:p>
      <w:pPr>
        <w:pStyle w:val="BodyText"/>
      </w:pPr>
      <w:r>
        <w:t xml:space="preserve">The success in</w:t>
      </w:r>
      <w:r>
        <w:t xml:space="preserve"> </w:t>
      </w:r>
      <w:r>
        <w:rPr>
          <w:bCs/>
          <w:b/>
        </w:rPr>
        <w:t xml:space="preserve">Switzerland Zurich</w:t>
      </w:r>
      <w:r>
        <w:t xml:space="preserve"> </w:t>
      </w:r>
      <w:r>
        <w:t xml:space="preserve">also opened doors to neighboring regions. The reputation built in Zurich served as a reference point for expansions into Bern and Geneva, demonstrating the strategic value of mastering one key market.</w:t>
      </w:r>
    </w:p>
    <w:bookmarkEnd w:id="24"/>
    <w:bookmarkStart w:id="25" w:name="key-takeaways-for-marketing-managers"/>
    <w:p>
      <w:pPr>
        <w:pStyle w:val="Heading2"/>
      </w:pPr>
      <w:r>
        <w:t xml:space="preserve">Key Takeaways for Marketing Managers</w:t>
      </w:r>
    </w:p>
    <w:p>
      <w:pPr>
        <w:pStyle w:val="FirstParagraph"/>
      </w:pPr>
      <w:r>
        <w:t xml:space="preserve">This case study highlights several vital lessons for any professional aspiring to be a successful Marketing Manager in</w:t>
      </w:r>
      <w:r>
        <w:t xml:space="preserve"> </w:t>
      </w:r>
      <w:r>
        <w:rPr>
          <w:bCs/>
          <w:b/>
        </w:rPr>
        <w:t xml:space="preserve">Switzerland Zurich</w:t>
      </w:r>
      <w:r>
        <w:t xml:space="preserve">:</w:t>
      </w:r>
    </w:p>
    <w:p>
      <w:pPr>
        <w:numPr>
          <w:ilvl w:val="0"/>
          <w:numId w:val="1002"/>
        </w:numPr>
        <w:pStyle w:val="Compact"/>
      </w:pPr>
      <w:r>
        <w:rPr>
          <w:bCs/>
          <w:b/>
        </w:rPr>
        <w:t xml:space="preserve">Literacy is Not Enough:</w:t>
      </w:r>
      <w:r>
        <w:t xml:space="preserve"> </w:t>
      </w:r>
      <w:r>
        <w:t xml:space="preserve">True localization requires cultural empathy, not just language translation.</w:t>
      </w:r>
    </w:p>
    <w:p>
      <w:pPr>
        <w:numPr>
          <w:ilvl w:val="0"/>
          <w:numId w:val="1002"/>
        </w:numPr>
        <w:pStyle w:val="Compact"/>
      </w:pPr>
      <w:r>
        <w:t xml:space="preserve">Silence Speaks Volumes:In a market that values substance over hype, quiet confidence in marketing materials performs better than aggressive calls to action.</w:t>
      </w:r>
    </w:p>
    <w:p>
      <w:pPr>
        <w:numPr>
          <w:ilvl w:val="0"/>
          <w:numId w:val="1002"/>
        </w:numPr>
        <w:pStyle w:val="Compact"/>
      </w:pPr>
      <w:r>
        <w:rPr>
          <w:bCs/>
          <w:b/>
        </w:rPr>
        <w:t xml:space="preserve">Compliance is Brand Protection:</w:t>
      </w:r>
      <w:r>
        <w:t xml:space="preserve"> </w:t>
      </w:r>
      <w:r>
        <w:t xml:space="preserve">Adhering to strict privacy laws in</w:t>
      </w:r>
      <w:r>
        <w:t xml:space="preserve"> </w:t>
      </w:r>
      <w:r>
        <w:rPr>
          <w:bCs/>
          <w:b/>
        </w:rPr>
        <w:t xml:space="preserve">Switzerland Zurich</w:t>
      </w:r>
      <w:r>
        <w:t xml:space="preserve"> </w:t>
      </w:r>
      <w:r>
        <w:t xml:space="preserve">is not just a legal obligation but a trust-building exercise.</w:t>
      </w:r>
    </w:p>
    <w:p>
      <w:pPr>
        <w:numPr>
          <w:ilvl w:val="0"/>
          <w:numId w:val="1002"/>
        </w:numPr>
        <w:pStyle w:val="Compact"/>
      </w:pPr>
      <w:r>
        <w:t xml:space="preserve">Nurture Relationships:The Swiss business ecosystem relies heavily on long-term relationships. The Marketing Manager must act as a bridge, fostering connections rather than just broadcasting messages.</w:t>
      </w:r>
    </w:p>
    <w:bookmarkEnd w:id="25"/>
    <w:bookmarkStart w:id="26" w:name="conclusion"/>
    <w:p>
      <w:pPr>
        <w:pStyle w:val="Heading2"/>
      </w:pPr>
      <w:r>
        <w:t xml:space="preserve">Conclusion</w:t>
      </w:r>
    </w:p>
    <w:p>
      <w:pPr>
        <w:pStyle w:val="FirstParagraph"/>
      </w:pPr>
      <w:r>
        <w:t xml:space="preserve">The role of the Marketing Manager in</w:t>
      </w:r>
      <w:r>
        <w:t xml:space="preserve"> </w:t>
      </w:r>
      <w:r>
        <w:rPr>
          <w:bCs/>
          <w:b/>
        </w:rPr>
        <w:t xml:space="preserve">Switzerland Zurich</w:t>
      </w:r>
      <w:r>
        <w:t xml:space="preserve"> </w:t>
      </w:r>
      <w:r>
        <w:t xml:space="preserve">is demanding yet rewarding. It requires a sophisticated blend of strategic planning, cultural intelligence, and regulatory awareness. As demonstrated by this case study, success in</w:t>
      </w:r>
      <w:r>
        <w:t xml:space="preserve"> </w:t>
      </w:r>
      <w:r>
        <w:rPr>
          <w:bCs/>
          <w:b/>
        </w:rPr>
        <w:t xml:space="preserve">Suiserland Zurich</w:t>
      </w:r>
      <w:r>
        <w:t xml:space="preserve"> </w:t>
      </w:r>
      <w:r>
        <w:t xml:space="preserve">does not come from imposing global standards but from adapting to local expectations with precision and respect.</w:t>
      </w:r>
    </w:p>
    <w:p>
      <w:pPr>
        <w:pStyle w:val="BodyText"/>
      </w:pPr>
      <w:r>
        <w:t xml:space="preserve">For businesses looking to thrive in this prestigious market, investing in a skilled Marketing Manager who understands the intricacies of</w:t>
      </w:r>
      <w:r>
        <w:t xml:space="preserve"> </w:t>
      </w:r>
      <w:r>
        <w:rPr>
          <w:bCs/>
          <w:b/>
        </w:rPr>
        <w:t xml:space="preserve">Switzerland Zurich</w:t>
      </w:r>
      <w:r>
        <w:t xml:space="preserve"> </w:t>
      </w:r>
      <w:r>
        <w:t xml:space="preserve">is not an expense, but a critical investment in sustainable growth. The Swiss market waits for no one, but it rewards those who approach it with the right mix of professionalism and localization.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Marketing Manager in Switzerland Zurich</dc:title>
  <dc:creator/>
  <dc:language>en</dc:language>
  <cp:keywords/>
  <dcterms:created xsi:type="dcterms:W3CDTF">2026-07-29T18:57:42Z</dcterms:created>
  <dcterms:modified xsi:type="dcterms:W3CDTF">2026-07-29T18:57:42Z</dcterms:modified>
</cp:coreProperties>
</file>

<file path=docProps/custom.xml><?xml version="1.0" encoding="utf-8"?>
<Properties xmlns="http://schemas.openxmlformats.org/officeDocument/2006/custom-properties" xmlns:vt="http://schemas.openxmlformats.org/officeDocument/2006/docPropsVTypes"/>
</file>