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Strategic</w:t>
      </w:r>
      <w:r>
        <w:t xml:space="preserve"> </w:t>
      </w:r>
      <w:r>
        <w:t xml:space="preserve">Urban</w:t>
      </w:r>
      <w:r>
        <w:t xml:space="preserve"> </w:t>
      </w:r>
      <w:r>
        <w:t xml:space="preserve">Integration</w:t>
      </w:r>
      <w:r>
        <w:t xml:space="preserve"> </w:t>
      </w:r>
      <w:r>
        <w:t xml:space="preserve">in</w:t>
      </w:r>
      <w:r>
        <w:t xml:space="preserve"> </w:t>
      </w:r>
      <w:r>
        <w:t xml:space="preserve">France</w:t>
      </w:r>
      <w:r>
        <w:t xml:space="preserve"> </w:t>
      </w:r>
      <w:r>
        <w:t xml:space="preserve">Lyon</w:t>
      </w:r>
    </w:p>
    <w:bookmarkStart w:id="31" w:name="X74625b780acd2bb47b569ff5e1a64e4c06858dc"/>
    <w:p>
      <w:pPr>
        <w:pStyle w:val="Heading1"/>
      </w:pPr>
      <w:r>
        <w:t xml:space="preserve">Case Study Document: The Integration of Masonic Architecture and Urban Planning in France Lyon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Europe, France, Lyon</w:t>
      </w:r>
      <w:r>
        <w:br/>
      </w:r>
      <w:r>
        <w:rPr>
          <w:bCs/>
          <w:b/>
        </w:rPr>
        <w:t xml:space="preserve">Subject:</w:t>
      </w:r>
      <w:r>
        <w:t xml:space="preserve"> </w:t>
      </w:r>
      <w:r>
        <w:t xml:space="preserve">Historical Preservation, Structural Engineering, and Cultural Heritage of the Mason</w:t>
      </w:r>
    </w:p>
    <w:bookmarkStart w:id="20" w:name="executive-summary"/>
    <w:p>
      <w:pPr>
        <w:pStyle w:val="Heading2"/>
      </w:pPr>
      <w:r>
        <w:t xml:space="preserve">1. Executive Summary</w:t>
      </w:r>
    </w:p>
    <w:p>
      <w:pPr>
        <w:pStyle w:val="FirstParagraph"/>
      </w:pPr>
      <w:r>
        <w:t xml:space="preserve">This case study examines the multifaceted role of "Mason" within the specific geographical and cultural context of France Lyon. In this document, "Mason" refers to two distinct but intersecting entities: first, the literal architectural craftsperson (the stonemason) whose historical work defined the city's unique topography; and second, the philosophical and organizational framework associated with Masonic institutions that have historically influenced French civic structures. Lyon, a UNESCO World Heritage site renowned for its traboules (hidden passageways), Renaissance architecture, and Roman ruins, serves as the perfect backdrop to analyze how masonry principles shaped modern urban living in France Lyon. This document argues that the legacy of the Mason is not merely decorative but foundational to the structural integrity and cultural identity of France Lyon.</w:t>
      </w:r>
    </w:p>
    <w:bookmarkEnd w:id="20"/>
    <w:bookmarkStart w:id="21" w:name="Xc13c401e03048d75c1d86e9a40d450956c5376b"/>
    <w:p>
      <w:pPr>
        <w:pStyle w:val="Heading2"/>
      </w:pPr>
      <w:r>
        <w:t xml:space="preserve">2. Historical Context: The Stone Foundations of France Lyon</w:t>
      </w:r>
    </w:p>
    <w:p>
      <w:pPr>
        <w:pStyle w:val="FirstParagraph"/>
      </w:pPr>
      <w:r>
        <w:t xml:space="preserve">To understand the contemporary relevance of a Case Study focusing on Mason in France Lyon, one must look back to antiquity. Founded as Lugdunum by the Romans, Lyon’s early infrastructure was built upon robust stone foundations. However, it is during the Renaissance that the skill of the local Mason reached its zenith. The city is characterized by two types of stone: tuffeau limestone from Saint-Clair and granite from Mont d'Or. The choice between these materials dictated not only aesthetic outcomes but also structural longevity.</w:t>
      </w:r>
    </w:p>
    <w:p>
      <w:pPr>
        <w:pStyle w:val="BodyText"/>
      </w:pPr>
      <w:r>
        <w:t xml:space="preserve">In France Lyon, the Mison were instrumental in constructing the iconic traboules. These semi-private passageways connecting streets through buildings were designed by skilled masons who understood load-bearing walls and spatial efficiency. Without the precision of these artisans, the dense urban fabric of Vieux Lyon (Old Lyon) would have collapsed under its own weight or failed to provide the secure routes necessary for silk merchants during times of unrest.</w:t>
      </w:r>
    </w:p>
    <w:bookmarkEnd w:id="21"/>
    <w:bookmarkStart w:id="23" w:name="X16af2fe1569c67b331c1b6add328a37ea278621"/>
    <w:p>
      <w:pPr>
        <w:pStyle w:val="Heading2"/>
      </w:pPr>
      <w:r>
        <w:t xml:space="preserve">3. The Role of Masonic Societies in Civic Development</w:t>
      </w:r>
    </w:p>
    <w:p>
      <w:pPr>
        <w:pStyle w:val="FirstParagraph"/>
      </w:pPr>
      <w:r>
        <w:t xml:space="preserve">Beyond the physical craft, "Mason" also refers to members of Freemasonry, which has had a significant historical presence in France Lyon. From the 18th century onward, Masonic lodges in Lyon became centers for Enlightenment thought, influencing urban planning and civic engineering. Many of the public buildings constructed during this era were designed by architects who were themselves members of these lodges.</w:t>
      </w:r>
    </w:p>
    <w:bookmarkStart w:id="22" w:name="key-insight"/>
    <w:p>
      <w:pPr>
        <w:pStyle w:val="Heading3"/>
      </w:pPr>
      <w:r>
        <w:t xml:space="preserve">Key Insight</w:t>
      </w:r>
    </w:p>
    <w:p>
      <w:pPr>
        <w:pStyle w:val="FirstParagraph"/>
      </w:pPr>
      <w:r>
        <w:t xml:space="preserve">In France Lyon, the intersection of craft Masonry (operative) and speculative Masonry (philosophical) created a unique cultural dynamic. The values of precision, community service, and architectural beauty promoted by these societies directly influenced how public spaces in Lyon were developed.</w:t>
      </w:r>
    </w:p>
    <w:bookmarkEnd w:id="22"/>
    <w:bookmarkEnd w:id="23"/>
    <w:bookmarkStart w:id="26" w:name="X73c6c021008b0202664fba74b01eeb68b7c47bf"/>
    <w:p>
      <w:pPr>
        <w:pStyle w:val="Heading2"/>
      </w:pPr>
      <w:r>
        <w:t xml:space="preserve">4. Architectural Analysis: The Craft of the Mason</w:t>
      </w:r>
    </w:p>
    <w:p>
      <w:pPr>
        <w:pStyle w:val="FirstParagraph"/>
      </w:pPr>
      <w:r>
        <w:t xml:space="preserve">This section delves deeper into the technical aspects of masonry as observed in France Lyon. The term "Mason" here denotes the specialized labor force that adapted classical European styles to local materials.</w:t>
      </w:r>
    </w:p>
    <w:bookmarkStart w:id="24" w:name="material-adaptation"/>
    <w:p>
      <w:pPr>
        <w:pStyle w:val="Heading3"/>
      </w:pPr>
      <w:r>
        <w:t xml:space="preserve">4.1 Material Adaptation</w:t>
      </w:r>
    </w:p>
    <w:p>
      <w:pPr>
        <w:pStyle w:val="FirstParagraph"/>
      </w:pPr>
      <w:r>
        <w:t xml:space="preserve">The Mason in France Lyon had to contend with specific geological constraints. Unlike Paris, which utilizes limestone extensively, Lyon requires a blend of granite and tuffeau. The Mason’s ability to cut these materials efficiently while maintaining aesthetic continuity is a key case study feature. The smooth finish of the travertine contrasts sharply with the rough-hewn granite used for foundations, creating a visual hierarchy that defines the streetscapes of Presqu’île and Confluence.</w:t>
      </w:r>
    </w:p>
    <w:bookmarkEnd w:id="24"/>
    <w:bookmarkStart w:id="25" w:name="structural-integrity-in-sloped-terrain"/>
    <w:p>
      <w:pPr>
        <w:pStyle w:val="Heading3"/>
      </w:pPr>
      <w:r>
        <w:t xml:space="preserve">4.2 Structural Integrity in Sloped Terrain</w:t>
      </w:r>
    </w:p>
    <w:p>
      <w:pPr>
        <w:pStyle w:val="FirstParagraph"/>
      </w:pPr>
      <w:r>
        <w:t xml:space="preserve">Lyon is situated between two hills, Croix-Rousse and Fourvière. The topography presents unique challenges for any construction project. A Case Study of Mason techniques in this region reveals advanced retaining wall systems and arch engineering that prevent landslides while maximizing vertical space. These techniques, developed over centuries by local Masons, are still respected by modern engineers when renovating historic buildings in France Lyon.</w:t>
      </w:r>
    </w:p>
    <w:bookmarkEnd w:id="25"/>
    <w:bookmarkEnd w:id="26"/>
    <w:bookmarkStart w:id="27" w:name="Xbce83bb9d26da414bee6d90ce1b1106013322ab"/>
    <w:p>
      <w:pPr>
        <w:pStyle w:val="Heading2"/>
      </w:pPr>
      <w:r>
        <w:t xml:space="preserve">5. Modern Implications: Heritage Tourism and Preservation</w:t>
      </w:r>
    </w:p>
    <w:p>
      <w:pPr>
        <w:pStyle w:val="FirstParagraph"/>
      </w:pPr>
      <w:r>
        <w:t xml:space="preserve">In the 21st century, the legacy of the Mason remains a vital economic driver for France Lyon. The city’s status as a tourism hub relies heavily on its preserved architecture. Tourists flock to see the intricate stonework created by historical Masons. Consequently, there is an ongoing demand for expert restoration that respects traditional methods.</w:t>
      </w:r>
    </w:p>
    <w:p>
      <w:pPr>
        <w:numPr>
          <w:ilvl w:val="0"/>
          <w:numId w:val="1001"/>
        </w:numPr>
        <w:pStyle w:val="Compact"/>
      </w:pPr>
      <w:r>
        <w:rPr>
          <w:bCs/>
          <w:b/>
        </w:rPr>
        <w:t xml:space="preserve">Skill Transfer:</w:t>
      </w:r>
      <w:r>
        <w:t xml:space="preserve"> </w:t>
      </w:r>
      <w:r>
        <w:t xml:space="preserve">Modern apprenticeships in Lyon often focus on traditional masonry techniques, ensuring that the knowledge base remains intact.</w:t>
      </w:r>
    </w:p>
    <w:p>
      <w:pPr>
        <w:numPr>
          <w:ilvl w:val="0"/>
          <w:numId w:val="1001"/>
        </w:numPr>
        <w:pStyle w:val="Compact"/>
      </w:pPr>
      <w:r>
        <w:rPr>
          <w:bCs/>
          <w:b/>
        </w:rPr>
        <w:t xml:space="preserve">Economic Impact:</w:t>
      </w:r>
      <w:r>
        <w:t xml:space="preserve"> </w:t>
      </w:r>
      <w:r>
        <w:t xml:space="preserve">The preservation of stone facades attracts investment. Properties in areas with well-maintained Mason work hold higher value.</w:t>
      </w:r>
    </w:p>
    <w:p>
      <w:pPr>
        <w:numPr>
          <w:ilvl w:val="0"/>
          <w:numId w:val="1001"/>
        </w:numPr>
        <w:pStyle w:val="Compact"/>
      </w:pPr>
      <w:r>
        <w:rPr>
          <w:bCs/>
          <w:b/>
        </w:rPr>
        <w:t xml:space="preserve">Cultural Identity:</w:t>
      </w:r>
      <w:r>
        <w:t xml:space="preserve"> </w:t>
      </w:r>
      <w:r>
        <w:t xml:space="preserve">For residents of France Lyon, the visible presence of historic masonry serves as a constant reminder of their city's resilience and history.</w:t>
      </w:r>
    </w:p>
    <w:bookmarkEnd w:id="27"/>
    <w:bookmarkStart w:id="28" w:name="X57edc3d94f697a2320a8bd95f30ed1163ad07f3"/>
    <w:p>
      <w:pPr>
        <w:pStyle w:val="Heading2"/>
      </w:pPr>
      <w:r>
        <w:t xml:space="preserve">6. Challenges in Contemporary Masonry in France Lyon</w:t>
      </w:r>
    </w:p>
    <w:p>
      <w:pPr>
        <w:pStyle w:val="FirstParagraph"/>
      </w:pPr>
      <w:r>
        <w:t xml:space="preserve">Despite its importance, the field faces challenges. The cost of labor for skilled Masons is rising, and there is a shortage of young workers willing to undertake the physically demanding craft. Furthermore, modern regulations regarding energy efficiency often conflict with traditional masonry methods that require thick stone walls for insulation.</w:t>
      </w:r>
    </w:p>
    <w:p>
      <w:pPr>
        <w:pStyle w:val="BodyText"/>
      </w:pPr>
      <w:r>
        <w:t xml:space="preserve">In France Lyon, urban planners are currently grappling with how to retrofit historic Mason structures to meet green building standards without compromising their historical integrity. Solutions include using breathable lime mortars instead of cement and integrating hidden insulation techniques that do not alter the exterior appearance created by the original Mason.</w:t>
      </w:r>
    </w:p>
    <w:bookmarkEnd w:id="28"/>
    <w:bookmarkStart w:id="29" w:name="conclusion"/>
    <w:p>
      <w:pPr>
        <w:pStyle w:val="Heading2"/>
      </w:pPr>
      <w:r>
        <w:t xml:space="preserve">7. Conclusion</w:t>
      </w:r>
    </w:p>
    <w:p>
      <w:pPr>
        <w:pStyle w:val="FirstParagraph"/>
      </w:pPr>
      <w:r>
        <w:t xml:space="preserve">The Case Study of "Mason" in "France Lyon" reveals a complex interplay between craftsmanship, philosophy, and urban design. The stone laid by historical Masons forms the skeleton of this vibrant city, while the organizational structures associated with Masonic traditions have helped shape its civic mind. As France Lyon continues to evolve into a modern European metropolis, it must honor the legacy of its Masons by preserving these structures and adapting their techniques for future generations.</w:t>
      </w:r>
    </w:p>
    <w:p>
      <w:pPr>
        <w:pStyle w:val="BodyText"/>
      </w:pPr>
      <w:r>
        <w:t xml:space="preserve">For urban planners, historians, and architects operating in this region, understanding the nuances of Masonry is not optional—it is essential. The survival of Lyon’s unique character depends on the continued respect for the tools, techniques, and traditions established by its earliest builders. By studying "Mason" through this lens, we gain a deeper appreciation for how physical stone and intellectual tradition combine to create one of France's most enduring urban landscapes.</w:t>
      </w:r>
    </w:p>
    <w:bookmarkEnd w:id="29"/>
    <w:bookmarkStart w:id="30" w:name="references-and-further-reading"/>
    <w:p>
      <w:pPr>
        <w:pStyle w:val="Heading2"/>
      </w:pPr>
      <w:r>
        <w:t xml:space="preserve">8. References and Further Reading</w:t>
      </w:r>
    </w:p>
    <w:p>
      <w:pPr>
        <w:numPr>
          <w:ilvl w:val="0"/>
          <w:numId w:val="1002"/>
        </w:numPr>
        <w:pStyle w:val="Compact"/>
      </w:pPr>
      <w:r>
        <w:t xml:space="preserve">Municipal Archives of Lyon: Records of Stone Suppliers (16th-19th Century).</w:t>
      </w:r>
    </w:p>
    <w:p>
      <w:pPr>
        <w:numPr>
          <w:ilvl w:val="0"/>
          <w:numId w:val="1002"/>
        </w:numPr>
        <w:pStyle w:val="Compact"/>
      </w:pPr>
      <w:r>
        <w:t xml:space="preserve">Institut Français de Maçonnerie Historique: Technical Papers on Tuffeau Preservation.</w:t>
      </w:r>
    </w:p>
    <w:p>
      <w:pPr>
        <w:numPr>
          <w:ilvl w:val="0"/>
          <w:numId w:val="1002"/>
        </w:numPr>
        <w:pStyle w:val="Compact"/>
      </w:pPr>
      <w:r>
        <w:t xml:space="preserve">Societies des Sciences, de l'Industrie et des Arts de Lyon: Historical Documents on Civic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Strategic Urban Integration in France Lyon</dc:title>
  <dc:creator/>
  <dc:language>en</dc:language>
  <cp:keywords/>
  <dcterms:created xsi:type="dcterms:W3CDTF">2026-07-29T07:30:34Z</dcterms:created>
  <dcterms:modified xsi:type="dcterms:W3CDTF">2026-07-29T07:30:34Z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