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Switzerland</w:t>
      </w:r>
      <w:r>
        <w:t xml:space="preserve"> </w:t>
      </w:r>
      <w:r>
        <w:t xml:space="preserve">Zurich</w:t>
      </w:r>
    </w:p>
    <w:bookmarkStart w:id="30" w:name="Xcaff52e19609fcfee30f61cf4b4adfbfe1a5ff6"/>
    <w:p>
      <w:pPr>
        <w:pStyle w:val="Heading1"/>
      </w:pPr>
      <w:r>
        <w:t xml:space="preserve">Case Study: The Integration and Professional Evolution of Mason in Switzerland Zurich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Candidate Profile:</w:t>
      </w:r>
      <w:r>
        <w:t xml:space="preserve">Mason, Senior Financial Analyst</w:t>
      </w:r>
      <w:r>
        <w:br/>
      </w:r>
      <w:r>
        <w:br/>
      </w:r>
      <w:r>
        <w:t xml:space="preserve">This document outlines the journey of Mason, an international professional who relocated to Switzerland Zurich to advance his career in fintech and sustainable finance. It details the challenges of integration within one of Europe’s most demanding financial hubs and offers a comprehensive analysis for future expatriates.</w:t>
      </w:r>
    </w:p>
    <w:bookmarkStart w:id="20" w:name="executive-summary"/>
    <w:p>
      <w:pPr>
        <w:pStyle w:val="Heading2"/>
      </w:pPr>
      <w:r>
        <w:t xml:space="preserve">1. Executive Summary</w:t>
      </w:r>
    </w:p>
    <w:p>
      <w:pPr>
        <w:pStyle w:val="FirstParagraph"/>
      </w:pPr>
      <w:r>
        <w:t xml:space="preserve">The global mobility landscape has shifted significantly in recent years, with Switzerland emerging as a primary destination for high-skilled talent due to its political stability, robust economy, and high quality of life. This case study focuses specifically on the experience of Mason, whose professional and personal trajectory provides critical insights into navigating life in Switzerland Zurich. The city of Zurich stands out not only as a financial capital but also as a cultural mosaic that requires specific soft skills for successful integration.</w:t>
      </w:r>
    </w:p>
    <w:p>
      <w:pPr>
        <w:pStyle w:val="BodyText"/>
      </w:pPr>
      <w:r>
        <w:t xml:space="preserve">Mason arrived in Switzerland Zurich with over ten years of experience in quantitative analysis. While his technical credentials were impeccable, the transition involved overcoming significant cultural and administrative hurdles unique to the Swiss context. This case study examines how Mason adapted to the local work culture, navigated the complex healthcare and housing systems of Switzerland Zurich, and ultimately achieved a balanced professional standing in one of the world’s most competitive cities.</w:t>
      </w:r>
    </w:p>
    <w:bookmarkEnd w:id="20"/>
    <w:bookmarkStart w:id="21" w:name="background-context"/>
    <w:p>
      <w:pPr>
        <w:pStyle w:val="Heading2"/>
      </w:pPr>
      <w:r>
        <w:t xml:space="preserve">2. Background Context</w:t>
      </w:r>
    </w:p>
    <w:p>
      <w:pPr>
        <w:pStyle w:val="FirstParagraph"/>
      </w:pPr>
      <w:r>
        <w:t xml:space="preserve">Mason was recruited by a leading multinational banking institution headquartered in Switzerland Zurich. The role required precision, discretion, and an ability to work within highly regulated frameworks familiar to those who understand the Swiss banking tradition. Upon accepting the offer, Mason moved from a more relaxed Western European environment to Switzerland Zurich. The contrast in pace, efficiency expectations, and social norms was immediate.</w:t>
      </w:r>
    </w:p>
    <w:p>
      <w:pPr>
        <w:pStyle w:val="BodyText"/>
      </w:pPr>
      <w:r>
        <w:t xml:space="preserve">Switzerland Zurich is known for its punctuality, directness in communication, and high standards of professionalism. For Mason, understanding these nuances was not just about professional etiquette but about personal survival and happiness. The city operates on a clockwork precision that demands similar discipline from its residents. Furthermore, the cost of living in Switzerland Zurich is among the highest globally, adding financial pressure that requires careful management.</w:t>
      </w:r>
    </w:p>
    <w:bookmarkEnd w:id="21"/>
    <w:bookmarkStart w:id="25" w:name="challenges-faced"/>
    <w:p>
      <w:pPr>
        <w:pStyle w:val="Heading2"/>
      </w:pPr>
      <w:r>
        <w:t xml:space="preserve">3. Challenges Faced</w:t>
      </w:r>
    </w:p>
    <w:bookmarkStart w:id="22" w:name="administrative-complexity"/>
    <w:p>
      <w:pPr>
        <w:pStyle w:val="Heading3"/>
      </w:pPr>
      <w:r>
        <w:t xml:space="preserve">3.1 Administrative Complexity</w:t>
      </w:r>
    </w:p>
    <w:p>
      <w:pPr>
        <w:pStyle w:val="FirstParagraph"/>
      </w:pPr>
      <w:r>
        <w:t xml:space="preserve">The first major hurdle for Mason was the administrative bureaucracy inherent in relocating to Switzerland Zurich. Unlike many other countries, the Swiss system requires registration with multiple entities within strict timeframes upon arrival. These include the local municipality (Gemeinde), the migration office, and health insurance providers. For a newcomer like Mason, understanding that private health insurance is mandatory and must be purchased independently was a critical learning curve. Missing deadlines could result in heavy fines or issues with residency permits.</w:t>
      </w:r>
    </w:p>
    <w:bookmarkEnd w:id="22"/>
    <w:bookmarkStart w:id="23" w:name="cultural-integration-and-language"/>
    <w:p>
      <w:pPr>
        <w:pStyle w:val="Heading3"/>
      </w:pPr>
      <w:r>
        <w:t xml:space="preserve">2. Cultural Integration and Language</w:t>
      </w:r>
    </w:p>
    <w:p>
      <w:pPr>
        <w:pStyle w:val="FirstParagraph"/>
      </w:pPr>
      <w:r>
        <w:t xml:space="preserve">While English is widely spoken in the corporate environment of Switzerland Zurich, daily life demands proficiency in German, specifically the Zurich dialect (Züritüütisch). Mason struggled initially with local interactions outside of work, such as grocery shopping or dealing with municipal services. The Swiss communication style is often perceived as reserved and indirect compared to other cultures. Mason had to learn that building trust in Switzerland Zurich takes time and is based on consistency, reliability, and professionalism rather than rapid socializing.</w:t>
      </w:r>
    </w:p>
    <w:bookmarkEnd w:id="23"/>
    <w:bookmarkStart w:id="24" w:name="housing-market-dynamics"/>
    <w:p>
      <w:pPr>
        <w:pStyle w:val="Heading3"/>
      </w:pPr>
      <w:r>
        <w:t xml:space="preserve">3. Housing Market Dynamics</w:t>
      </w:r>
    </w:p>
    <w:p>
      <w:pPr>
        <w:pStyle w:val="FirstParagraph"/>
      </w:pPr>
      <w:r>
        <w:t xml:space="preserve">The housing market in Switzerland Zurich is notoriously tight. High demand and limited supply mean that finding suitable accommodation requires speed and competitiveness. Mason faced intense competition for rental apartments, often needing to submit extensive documentation packages including proof of income, reference letters from previous landlords, and sometimes a Swiss guarantor. The process highlighted the need for preparation before physically arriving in Switzerland Zurich.</w:t>
      </w:r>
    </w:p>
    <w:bookmarkEnd w:id="24"/>
    <w:bookmarkEnd w:id="25"/>
    <w:bookmarkStart w:id="26" w:name="strategies-implemented"/>
    <w:p>
      <w:pPr>
        <w:pStyle w:val="Heading2"/>
      </w:pPr>
      <w:r>
        <w:t xml:space="preserve">4. Strategies Implemented</w:t>
      </w:r>
    </w:p>
    <w:p>
      <w:pPr>
        <w:pStyle w:val="FirstParagraph"/>
      </w:pPr>
      <w:r>
        <w:t xml:space="preserve">To overcome these challenges, Mason adopted a proactive and structured approach:</w:t>
      </w:r>
    </w:p>
    <w:p>
      <w:pPr>
        <w:numPr>
          <w:ilvl w:val="0"/>
          <w:numId w:val="1001"/>
        </w:numPr>
        <w:pStyle w:val="Compact"/>
      </w:pPr>
      <w:r>
        <w:rPr>
          <w:bCs/>
          <w:b/>
        </w:rPr>
        <w:t xml:space="preserve">Rapid Language Acquisition:</w:t>
      </w:r>
      <w:r>
        <w:t xml:space="preserve">Mason enrolled in intensive German courses tailored to expatriates. While he maintained English as his primary work language, learning basic German helped him navigate daily interactions and show respect for the local culture.</w:t>
      </w:r>
    </w:p>
    <w:p>
      <w:pPr>
        <w:numPr>
          <w:ilvl w:val="0"/>
          <w:numId w:val="1001"/>
        </w:numPr>
        <w:pStyle w:val="Compact"/>
      </w:pPr>
      <w:r>
        <w:rPr>
          <w:bCs/>
          <w:b/>
        </w:rPr>
        <w:t xml:space="preserve">Leveraging Corporate Support:</w:t>
      </w:r>
      <w:r>
        <w:t xml:space="preserve">Mason utilized the relocation services provided by his employer. These services assisted with apartment hunting and administrative registration, which significantly reduced the initial stress of arriving in Switzerland Zurich.</w:t>
      </w:r>
    </w:p>
    <w:p>
      <w:pPr>
        <w:numPr>
          <w:ilvl w:val="0"/>
          <w:numId w:val="1001"/>
        </w:numPr>
        <w:pStyle w:val="Compact"/>
      </w:pPr>
      <w:r>
        <w:rPr>
          <w:bCs/>
          <w:b/>
        </w:rPr>
        <w:t xml:space="preserve">Networking within Professional Circles:</w:t>
      </w:r>
      <w:r>
        <w:t xml:space="preserve">Understanding that professional reputation is paramount in Switzerland Zurich, Mason focused on building a strong network within the fintech community. Attending local industry events allowed him to gain insights into market trends and establish valuable connections.</w:t>
      </w:r>
    </w:p>
    <w:bookmarkEnd w:id="26"/>
    <w:bookmarkStart w:id="27" w:name="outcomes-and-results"/>
    <w:p>
      <w:pPr>
        <w:pStyle w:val="Heading2"/>
      </w:pPr>
      <w:r>
        <w:t xml:space="preserve">5. Outcomes and Results</w:t>
      </w:r>
    </w:p>
    <w:p>
      <w:pPr>
        <w:pStyle w:val="FirstParagraph"/>
      </w:pPr>
      <w:r>
        <w:t xml:space="preserve">After two years in Switzerland Zurich, Mason’s integration has been largely successful. Professionally, he has been promoted to a senior management position, recognized for his ability to bridge the gap between international best practices and local Swiss regulatory requirements. His technical expertise combined with cultural adaptability has made him an invaluable asset to his organization.</w:t>
      </w:r>
    </w:p>
    <w:p>
      <w:pPr>
        <w:pStyle w:val="BodyText"/>
      </w:pPr>
      <w:r>
        <w:t xml:space="preserve">On a personal level, Mason has found stability. He secured long-term housing in a quiet neighborhood of Zurich, allowing for a peaceful life outside of work. He has become proficient enough in German to handle most daily tasks independently and enjoys participating in local traditions, such as Sechseläuten (Spring Festival) celebrations.</w:t>
      </w:r>
    </w:p>
    <w:p>
      <w:pPr>
        <w:pStyle w:val="BodyText"/>
      </w:pPr>
      <w:r>
        <w:t xml:space="preserve">The financial aspect also stabilized after the initial adjustment period. Mason learned to budget effectively, taking advantage of the high salaries typical for professionals in Switzerland Zurich while managing costs related to healthcare and insurance.</w:t>
      </w:r>
    </w:p>
    <w:bookmarkEnd w:id="27"/>
    <w:bookmarkStart w:id="28" w:name="key-learnings-for-future-expatriates"/>
    <w:p>
      <w:pPr>
        <w:pStyle w:val="Heading2"/>
      </w:pPr>
      <w:r>
        <w:t xml:space="preserve">6. Key Learnings for Future Expatriates</w:t>
      </w:r>
    </w:p>
    <w:p>
      <w:pPr>
        <w:pStyle w:val="FirstParagraph"/>
      </w:pPr>
      <w:r>
        <w:t xml:space="preserve">This case study offers several critical takeaways for individuals considering a move to Switzerland Zurich:</w:t>
      </w:r>
    </w:p>
    <w:p>
      <w:pPr>
        <w:numPr>
          <w:ilvl w:val="0"/>
          <w:numId w:val="1002"/>
        </w:numPr>
        <w:pStyle w:val="Compact"/>
      </w:pPr>
      <w:r>
        <w:rPr>
          <w:bCs/>
          <w:b/>
        </w:rPr>
        <w:t xml:space="preserve">Prioritize Administrative Compliance:</w:t>
      </w:r>
      <w:r>
        <w:t xml:space="preserve">The rules in Switzerland are strict. Ensure all registrations and insurance policies are handled promptly.</w:t>
      </w:r>
    </w:p>
    <w:p>
      <w:pPr>
        <w:numPr>
          <w:ilvl w:val="0"/>
          <w:numId w:val="1002"/>
        </w:numPr>
        <w:pStyle w:val="Compact"/>
      </w:pPr>
      <w:r>
        <w:rPr>
          <w:bCs/>
          <w:b/>
        </w:rPr>
        <w:t xml:space="preserve">Housing Search is Critical:</w:t>
      </w:r>
      <w:r>
        <w:t xml:space="preserve">Start looking for accommodation early. Be prepared to compete fiercely and provide comprehensive documentation.</w:t>
      </w:r>
    </w:p>
    <w:p>
      <w:pPr>
        <w:numPr>
          <w:ilvl w:val="0"/>
          <w:numId w:val="1002"/>
        </w:numPr>
        <w:pStyle w:val="Compact"/>
      </w:pPr>
      <w:r>
        <w:rPr>
          <w:iCs/>
          <w:i/>
        </w:rPr>
        <w:t xml:space="preserve">Cultural Patience</w:t>
      </w:r>
      <w:r>
        <w:t xml:space="preserve">: Building relationships in Switzerland Zurich takes time. Focus on reliability and quality of interaction rather than quantity.</w:t>
      </w:r>
    </w:p>
    <w:p>
      <w:pPr>
        <w:numPr>
          <w:ilvl w:val="0"/>
          <w:numId w:val="1002"/>
        </w:numPr>
        <w:pStyle w:val="Compact"/>
      </w:pPr>
      <w:r>
        <w:rPr>
          <w:bCs/>
          <w:b/>
        </w:rPr>
        <w:t xml:space="preserve">Leverage Local Resources:</w:t>
      </w:r>
      <w:r>
        <w:t xml:space="preserve">Engage with local communities and expat groups to gain practical advice and support systems specific to the Swiss context.</w:t>
      </w:r>
    </w:p>
    <w:bookmarkEnd w:id="28"/>
    <w:bookmarkStart w:id="29" w:name="conclusion"/>
    <w:p>
      <w:pPr>
        <w:pStyle w:val="Heading2"/>
      </w:pPr>
      <w:r>
        <w:t xml:space="preserve">7. Conclusion</w:t>
      </w:r>
    </w:p>
    <w:p>
      <w:pPr>
        <w:pStyle w:val="FirstParagraph"/>
      </w:pPr>
      <w:r>
        <w:t xml:space="preserve">The experience of Mason in Switzerland Zurich illustrates that while the barriers to entry are high, the rewards for successful integration are substantial. The combination of professional growth, personal stability, and a high quality of life makes Switzerland Zurich an attractive destination for skilled professionals like Mason. However, success requires preparation, resilience, and a willingness to adapt to local customs and regulations.</w:t>
      </w:r>
    </w:p>
    <w:p>
      <w:pPr>
        <w:pStyle w:val="BodyText"/>
      </w:pPr>
      <w:r>
        <w:t xml:space="preserve">For organizations looking to hire international talent for roles based in Switzerland Zurich, it is essential to provide comprehensive support packages that address not just financial compensation but also cultural integration and administrative guidance. The case of Mason demonstrates that when these elements are aligned, expatriates can thrive and contribute significantly to the local economy and social fabric.</w:t>
      </w:r>
    </w:p>
    <w:p>
      <w:pPr>
        <w:pStyle w:val="BodyText"/>
      </w:pPr>
      <w:r>
        <w:t xml:space="preserve">In conclusion, the journey of Mason is a testament to the potential for successful cross-cultural professional development in Switzerland Zurich. It serves as a blueprint for others seeking to navigate the complexities of life in this prestigious Swiss city, highlighting that with dedication and strategic planning, integration is not only possible but fulfilling.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Switzerland Zurich</dc:title>
  <dc:creator/>
  <dc:language>en</dc:language>
  <cp:keywords/>
  <dcterms:created xsi:type="dcterms:W3CDTF">2026-07-29T09:29:18Z</dcterms:created>
  <dcterms:modified xsi:type="dcterms:W3CDTF">2026-07-29T09:29:18Z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