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77585b07c48c6299145c074363fb0a713718ba"/>
    <w:p>
      <w:pPr>
        <w:pStyle w:val="Heading1"/>
      </w:pPr>
      <w:r>
        <w:t xml:space="preserve">Case Study: Mason in Tanzania Dar es Salaam</w:t>
      </w:r>
    </w:p>
    <w:p>
      <w:pPr>
        <w:pStyle w:val="FirstParagraph"/>
      </w:pPr>
      <w:r>
        <w:rPr>
          <w:bCs/>
          <w:b/>
        </w:rPr>
        <w:t xml:space="preserve">Date:</w:t>
      </w:r>
      <w:r>
        <w:t xml:space="preserve"> </w:t>
      </w:r>
      <w:r>
        <w:t xml:space="preserve">October 24, 2023</w:t>
      </w:r>
      <w:r>
        <w:br/>
      </w:r>
      <w:r>
        <w:rPr>
          <w:bCs/>
          <w:b/>
        </w:rPr>
        <w:t xml:space="preserve">Status:</w:t>
      </w:r>
    </w:p>
    <w:bookmarkStart w:id="20" w:name="the-subject-the-skilled-laborer"/>
    <w:p>
      <w:pPr>
        <w:pStyle w:val="Heading3"/>
      </w:pPr>
      <w:r>
        <w:t xml:space="preserve">The Subject: The Skilled Laborer</w:t>
      </w:r>
    </w:p>
    <w:p>
      <w:pPr>
        <w:pStyle w:val="FirstParagraph"/>
      </w:pPr>
      <w:r>
        <w:t xml:space="preserve">In the context of this study, "Mason" does not refer to a member of a fraternal organization or a specific individual named Mason. Rather, it refers to the critical demographic of skilled manual laborers—bricklayers, stone masons, and plasterers—who form the backbone infrastructure development in East Africa. These artisans are often referred locally as</w:t>
      </w:r>
      <w:r>
        <w:t xml:space="preserve"> </w:t>
      </w:r>
      <w:r>
        <w:rPr>
          <w:iCs/>
          <w:i/>
        </w:rPr>
        <w:t xml:space="preserve">Wabodaboda</w:t>
      </w:r>
      <w:r>
        <w:t xml:space="preserve"> </w:t>
      </w:r>
      <w:r>
        <w:t xml:space="preserve">(specifically those carrying materials) or more formally as</w:t>
      </w:r>
      <w:r>
        <w:t xml:space="preserve"> </w:t>
      </w:r>
      <w:r>
        <w:rPr>
          <w:iCs/>
          <w:i/>
        </w:rPr>
        <w:t xml:space="preserve">Majengo</w:t>
      </w:r>
      <w:r>
        <w:t xml:space="preserve">. The success of urbanization in Tanzania Dar es Salaam is heavily dependent on the availability, skill level, and working conditions of these masons.</w:t>
      </w:r>
    </w:p>
    <w:bookmarkEnd w:id="20"/>
    <w:bookmarkStart w:id="21" w:name="introduction-the-urban-expansion-context"/>
    <w:p>
      <w:pPr>
        <w:pStyle w:val="Heading2"/>
      </w:pPr>
      <w:r>
        <w:t xml:space="preserve">1. Introduction: The Urban Expansion Context</w:t>
      </w:r>
    </w:p>
    <w:p>
      <w:pPr>
        <w:pStyle w:val="FirstParagraph"/>
      </w:pPr>
      <w:r>
        <w:t xml:space="preserve">Dar es Salaam is not only the economic hub of Tanzania but also one of the fastest-growing cities in Africa. With a population growth rate that outpaces national averages, the demand for housing, commercial spaces, and public infrastructure has reached a fever pitch. For any development project in Tanzania Dar es Salaam to proceed smoothly, access to reliable construction labor is paramount.</w:t>
      </w:r>
    </w:p>
    <w:p>
      <w:pPr>
        <w:pStyle w:val="BodyText"/>
      </w:pPr>
      <w:r>
        <w:t xml:space="preserve">This case study examines the role of the "Mason" within this volatile market. It explores how the traditional methods of hiring and training masons intersect with modern construction standards, regulatory frameworks, and economic realities in Tanzania Dar es Salaam. Understanding this dynamic is essential for developers, policymakers, and investors aiming to navigate the complex landscape of Tanzanian real estate.</w:t>
      </w:r>
    </w:p>
    <w:bookmarkEnd w:id="21"/>
    <w:bookmarkStart w:id="24" w:name="the-current-state-of-masonry-labor"/>
    <w:p>
      <w:pPr>
        <w:pStyle w:val="Heading2"/>
      </w:pPr>
      <w:r>
        <w:t xml:space="preserve">2. The Current State of Masonry Labor</w:t>
      </w:r>
    </w:p>
    <w:p>
      <w:pPr>
        <w:pStyle w:val="FirstParagraph"/>
      </w:pPr>
      <w:r>
        <w:t xml:space="preserve">The masonry workforce in Tanzania Dar es Salaam is diverse. It ranges from highly trained artisans who have apprenticed under master craftsmen for decades to informal laborers with minimal technical training. In many low-to-middle income housing projects across districts like Kigamboni, Mwananyara, and Ilala, the quality of construction is directly correlated to the skill level of the masons employed.</w:t>
      </w:r>
    </w:p>
    <w:bookmarkStart w:id="22" w:name="the-apprenticeship-model"/>
    <w:p>
      <w:pPr>
        <w:pStyle w:val="Heading3"/>
      </w:pPr>
      <w:r>
        <w:t xml:space="preserve">2.1 The Apprenticeship Model</w:t>
      </w:r>
    </w:p>
    <w:p>
      <w:pPr>
        <w:pStyle w:val="FirstParagraph"/>
      </w:pPr>
      <w:r>
        <w:t xml:space="preserve">The primary pipeline for new masons in Tanzania Dar es Salaam remains the informal apprenticeship system. Young men typically approach a senior mason and work under their supervision for several years, learning techniques ranging from laying clay bricks (</w:t>
      </w:r>
      <w:r>
        <w:rPr>
          <w:iCs/>
          <w:i/>
        </w:rPr>
        <w:t xml:space="preserve">wiangazi</w:t>
      </w:r>
      <w:r>
        <w:t xml:space="preserve">) to casting concrete foundations. While this system ensures a steady supply of labor, it often lacks standardized curriculum or safety protocols.</w:t>
      </w:r>
    </w:p>
    <w:bookmarkEnd w:id="22"/>
    <w:bookmarkStart w:id="23" w:name="skill-gaps-and-quality-control"/>
    <w:p>
      <w:pPr>
        <w:pStyle w:val="Heading3"/>
      </w:pPr>
      <w:r>
        <w:t xml:space="preserve">2.2 Skill Gaps and Quality Control</w:t>
      </w:r>
    </w:p>
    <w:p>
      <w:pPr>
        <w:pStyle w:val="FirstParagraph"/>
      </w:pPr>
      <w:r>
        <w:t xml:space="preserve">A significant challenge identified in recent infrastructure assessments is the variability in masonry quality. In rapid-build scenarios common in Tanzania Dar es Salaam, shortcuts are sometimes taken by less experienced masons, leading to structural vulnerabilities such as uneven mortar joints or improper curing of concrete. This highlights a critical need for upskilling programs that bridge the gap between traditional apprenticeship and certified technical training.</w:t>
      </w:r>
    </w:p>
    <w:bookmarkEnd w:id="23"/>
    <w:bookmarkEnd w:id="24"/>
    <w:bookmarkStart w:id="25" w:name="Xd22756cda9547af2081eb4cc7b1cf8480a2337a"/>
    <w:p>
      <w:pPr>
        <w:pStyle w:val="Heading2"/>
      </w:pPr>
      <w:r>
        <w:t xml:space="preserve">3. Economic Factors Influencing the Mason Market</w:t>
      </w:r>
    </w:p>
    <w:p>
      <w:pPr>
        <w:pStyle w:val="FirstParagraph"/>
      </w:pPr>
      <w:r>
        <w:t xml:space="preserve">The livelihood of every mason in Tanzania Dar es Salaam is tightly coupled with the construction boom. During peak building seasons, which often coincide with periods of lower rainfall, daily wages for skilled masons can rise significantly due to high demand.</w:t>
      </w:r>
    </w:p>
    <w:p>
      <w:pPr>
        <w:numPr>
          <w:ilvl w:val="0"/>
          <w:numId w:val="1001"/>
        </w:numPr>
        <w:pStyle w:val="Compact"/>
      </w:pPr>
      <w:r>
        <w:rPr>
          <w:bCs/>
          <w:b/>
        </w:rPr>
        <w:t xml:space="preserve">Wage Fluctuations:</w:t>
      </w:r>
      <w:r>
        <w:t xml:space="preserve"> </w:t>
      </w:r>
      <w:r>
        <w:t xml:space="preserve">Prices for labor are negotiated on a daily or project basis. In areas like Kigamboni, where infrastructure projects are accelerating, masons command higher premiums than in older parts of the city.</w:t>
      </w:r>
    </w:p>
    <w:p>
      <w:pPr>
        <w:numPr>
          <w:ilvl w:val="0"/>
          <w:numId w:val="1001"/>
        </w:numPr>
        <w:pStyle w:val="Compact"/>
      </w:pPr>
      <w:r>
        <w:rPr>
          <w:bCs/>
          <w:b/>
        </w:rPr>
        <w:t xml:space="preserve">Supply Chain Dependencies:</w:t>
      </w:r>
      <w:r>
        <w:t xml:space="preserve"> </w:t>
      </w:r>
      <w:r>
        <w:t xml:space="preserve">The efficiency of a mason is often hampered by delays in material supply. If cement or steel reinforcement bars (</w:t>
      </w:r>
      <w:r>
        <w:rPr>
          <w:iCs/>
          <w:i/>
        </w:rPr>
        <w:t xml:space="preserve">mabati</w:t>
      </w:r>
      <w:r>
        <w:t xml:space="preserve">) are not delivered promptly, productivity drops, affecting both the timeline and cost of projects across Tanzania Dar es Salaam.</w:t>
      </w:r>
    </w:p>
    <w:p>
      <w:pPr>
        <w:numPr>
          <w:ilvl w:val="0"/>
          <w:numId w:val="1001"/>
        </w:numPr>
        <w:pStyle w:val="Compact"/>
      </w:pPr>
      <w:r>
        <w:rPr>
          <w:bCs/>
          <w:b/>
        </w:rPr>
        <w:t xml:space="preserve">Inflationary Pressure:</w:t>
      </w:r>
      <w:r>
        <w:t xml:space="preserve"> </w:t>
      </w:r>
      <w:r>
        <w:t xml:space="preserve">As the cost of building materials rises, masons often demand higher wages to maintain their purchasing power. This creates a feedback loop that increases overall construction costs in Tanzania Dar es Salaam.</w:t>
      </w:r>
    </w:p>
    <w:bookmarkEnd w:id="25"/>
    <w:bookmarkStart w:id="27" w:name="health-safety-and-regulatory-challenges"/>
    <w:p>
      <w:pPr>
        <w:pStyle w:val="Heading2"/>
      </w:pPr>
      <w:r>
        <w:t xml:space="preserve">4. Health, Safety, and Regulatory Challenges</w:t>
      </w:r>
    </w:p>
    <w:p>
      <w:pPr>
        <w:pStyle w:val="FirstParagraph"/>
      </w:pPr>
      <w:r>
        <w:t xml:space="preserve">Safety remains the most pressing concern for masons working on sites throughout Tanzania Dar es Salaam. Despite the existence of occupational health and safety regulations by the Tanzanian government, enforcement in informal residential construction is often lax.</w:t>
      </w:r>
    </w:p>
    <w:p>
      <w:pPr>
        <w:pStyle w:val="BodyText"/>
      </w:pPr>
      <w:r>
        <w:t xml:space="preserve">Masons frequently work without personal protective equipment (PPE) such as hard hats, gloves, or dust masks. The inhalation of silica dust from cutting bricks and concrete poses long-term respiratory risks. Furthermore, working at heights without proper scaffolding is a common but dangerous practice among masons in mid-rise buildings.</w:t>
      </w:r>
    </w:p>
    <w:bookmarkStart w:id="26" w:name="case-example-safety-intervention"/>
    <w:p>
      <w:pPr>
        <w:pStyle w:val="Heading3"/>
      </w:pPr>
      <w:r>
        <w:t xml:space="preserve">4.1 Case Example: Safety Intervention</w:t>
      </w:r>
    </w:p>
    <w:p>
      <w:pPr>
        <w:pStyle w:val="FirstParagraph"/>
      </w:pPr>
      <w:r>
        <w:t xml:space="preserve">In a recent pilot program in Kinondoni district, an NGO partnered with local contractors to provide free PPE and safety training to 50 masons. The result was not only a reduction in on-site accidents but also an increase in worker retention and productivity, suggesting that investing in the well-being of masons yields economic benefits for employers.</w:t>
      </w:r>
    </w:p>
    <w:bookmarkEnd w:id="26"/>
    <w:bookmarkEnd w:id="27"/>
    <w:bookmarkStart w:id="28" w:name="X0a790b5cc1997fcf79468db432fd97d4d2ee0e4"/>
    <w:p>
      <w:pPr>
        <w:pStyle w:val="Heading2"/>
      </w:pPr>
      <w:r>
        <w:t xml:space="preserve">5. Technological Integration and Future Trends</w:t>
      </w:r>
    </w:p>
    <w:p>
      <w:pPr>
        <w:pStyle w:val="FirstParagraph"/>
      </w:pPr>
      <w:r>
        <w:t xml:space="preserve">The construction industry in Tanzania Dar es Sala is gradually adopting modern technologies. Prefabricated building components and improved cement formulations are changing the work required by traditional masons. However, there is a resistance to change among older workers who rely on established methods.</w:t>
      </w:r>
    </w:p>
    <w:p>
      <w:pPr>
        <w:pStyle w:val="BodyText"/>
      </w:pPr>
      <w:r>
        <w:t xml:space="preserve">To ensure sustainable urbanization, training centers in Tanzania Dar es Salaam must evolve to teach masons how to use these new tools and materials. Digital platforms that connect clients directly with verified, skilled masons are also emerging, helping to formalize the labor market and reduce fraud or poor performance.</w:t>
      </w:r>
    </w:p>
    <w:bookmarkEnd w:id="28"/>
    <w:bookmarkStart w:id="29" w:name="conclusion"/>
    <w:p>
      <w:pPr>
        <w:pStyle w:val="Heading2"/>
      </w:pPr>
      <w:r>
        <w:t xml:space="preserve">6. Conclusion</w:t>
      </w:r>
    </w:p>
    <w:p>
      <w:pPr>
        <w:pStyle w:val="FirstParagraph"/>
      </w:pPr>
      <w:r>
        <w:t xml:space="preserve">The "Mason" is the unsung hero of Tanzania Dar es Salaam’s transformation. From the foundational concrete to the final plaster finish, their hands shape the skyline and housing reality of millions. However, for development goals to be met effectively, stakeholders must address three key pillars:</w:t>
      </w:r>
    </w:p>
    <w:p>
      <w:pPr>
        <w:pStyle w:val="BodyText"/>
      </w:pPr>
      <w:r>
        <w:rPr>
          <w:bCs/>
          <w:b/>
        </w:rPr>
        <w:t xml:space="preserve">Standardization:</w:t>
      </w:r>
    </w:p>
    <w:p>
      <w:pPr>
        <w:numPr>
          <w:ilvl w:val="0"/>
          <w:numId w:val="1002"/>
        </w:numPr>
        <w:pStyle w:val="Compact"/>
      </w:pPr>
      <w:r>
        <w:t xml:space="preserve">Implementing certified training programs that complement apprenticeship.</w:t>
      </w:r>
    </w:p>
    <w:p>
      <w:pPr>
        <w:pStyle w:val="FirstParagraph"/>
      </w:pPr>
      <w:r>
        <w:rPr>
          <w:bCs/>
          <w:b/>
        </w:rPr>
        <w:t xml:space="preserve">Safety:</w:t>
      </w:r>
    </w:p>
    <w:p>
      <w:pPr>
        <w:pStyle w:val="BodyText"/>
      </w:pPr>
      <w:r>
        <w:t xml:space="preserve">Making PPE mandatory and accessible for all masons working in Tanzania Dar es Salaam.</w:t>
      </w:r>
    </w:p>
    <w:p>
      <w:pPr>
        <w:pStyle w:val="BodyText"/>
      </w:pPr>
      <w:r>
        <w:rPr>
          <w:bCs/>
          <w:b/>
        </w:rPr>
        <w:t xml:space="preserve">Economic Stability:</w:t>
      </w:r>
    </w:p>
    <w:p>
      <w:pPr>
        <w:pStyle w:val="BodyText"/>
      </w:pPr>
      <w:r>
        <w:t xml:space="preserve">Creating fair wage structures that reflect the skill level of the mason, reducing labor turnover.</w:t>
      </w:r>
    </w:p>
    <w:p>
      <w:pPr>
        <w:pStyle w:val="BodyText"/>
      </w:pPr>
      <w:r>
        <w:t xml:space="preserve">In conclusion, investing in the human capital of masons is not just a social imperative but an economic necessity for Tanzania Dar es Salaam. A skilled, safe, and respected workforce will ensure that the city’s growth is not only rapid but also sustainable and resilient for future generations.</w:t>
      </w:r>
    </w:p>
    <w:p>
      <w:pPr>
        <w:pStyle w:val="BodyText"/>
      </w:pPr>
      <w:r>
        <w:rPr>
          <w:iCs/>
          <w:i/>
        </w:rPr>
        <w:t xml:space="preserve">This Case Study was prepared to highlight the critical role of skilled labor in urban development. All references to "Mason" pertain to the profession within the geographical context of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Tanzania Dar es Salaam</dc:title>
  <dc:creator/>
  <dc:language>en</dc:language>
  <cp:keywords/>
  <dcterms:created xsi:type="dcterms:W3CDTF">2026-07-29T12:55:07Z</dcterms:created>
  <dcterms:modified xsi:type="dcterms:W3CDTF">2026-07-29T12:55:07Z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