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29" w:name="X8d2b1aa12af112545c71b242366ab6980db232a"/>
    <w:p>
      <w:pPr>
        <w:pStyle w:val="Heading1"/>
      </w:pPr>
      <w:r>
        <w:t xml:space="preserve">A Comprehensive Case Study on the Mathematician within the Context of Spain Madrid</w:t>
      </w:r>
    </w:p>
    <w:p>
      <w:pPr>
        <w:pStyle w:val="FirstParagraph"/>
      </w:pPr>
      <w:r>
        <w:t xml:space="preserve">In the contemporary landscape of academic and industrial research, the role of a mathematician is frequently misunderstood as purely abstract. However, when situated within a dynamic urban center like Spain Madrid, this profession reveals itself as a critical engine for innovation, economic resilience, and educational advancement. This case study explores the multifaceted identity of the Mathematician in Spain Madrid, analyzing how theoretical precision intersects with practical application in one of Europe’s most vibrant capitals. By examining historical roots, modern institutional frameworks, and future projections, we aim to illustrate why Spain Madrid remains a pivotal hub for mathematical excellence.</w:t>
      </w:r>
    </w:p>
    <w:bookmarkStart w:id="20" w:name="X76818ea008d025aeb151431cbbd5bd0ecdddfa5"/>
    <w:p>
      <w:pPr>
        <w:pStyle w:val="Heading2"/>
      </w:pPr>
      <w:r>
        <w:t xml:space="preserve">Historical Context: The Roots of Mathematical Excellence in Spain Madrid</w:t>
      </w:r>
    </w:p>
    <w:p>
      <w:pPr>
        <w:pStyle w:val="FirstParagraph"/>
      </w:pPr>
      <w:r>
        <w:t xml:space="preserve">To understand the current standing of a mathematician in Spain Madrid, one must first acknowledge the deep historical lineage associated with mathematics in this region. Historically, cities such as Seville and Zaragoza have been renowned for their contributions to science and geometry during the Al-Andalus period. However, since becoming the capital of Spain Madrid has absorbed and expanded upon these traditions. The establishment of prestigious institutions in Spain Madrid provided fertile ground for scholars to flourish, creating a cultural ethos that values intellectual rigor.</w:t>
      </w:r>
    </w:p>
    <w:p>
      <w:pPr>
        <w:pStyle w:val="BodyText"/>
      </w:pPr>
      <w:r>
        <w:t xml:space="preserve">In recent decades, Spain Madrid has positioned itself as a gateway between Europe and Latin America, facilitating unique cross-cultural academic exchanges. For the mathematician working in this environment, this geographic position offers distinct advantages. Collaborative projects spanning continents are not merely logistical possibilities but cultural realities inherent to the fabric of Spain Madrid. This historical continuity ensures that when we speak of a Mathematician today in Spain Madrid, we are referring to a professional standing on the shoulders of centuries-old traditions of inquiry and discovery.</w:t>
      </w:r>
    </w:p>
    <w:bookmarkEnd w:id="20"/>
    <w:bookmarkStart w:id="21" w:name="X4d795a469b66dc3d9c21be18ee3743430a51ff1"/>
    <w:p>
      <w:pPr>
        <w:pStyle w:val="Heading2"/>
      </w:pPr>
      <w:r>
        <w:t xml:space="preserve">Institutional Ecosystem: Where Mathematics Lives in Spain Madrid</w:t>
      </w:r>
    </w:p>
    <w:p>
      <w:pPr>
        <w:pStyle w:val="FirstParagraph"/>
      </w:pPr>
      <w:r>
        <w:t xml:space="preserve">The ecosystem supporting the mathematician in Spain Madrid is robust and diverse. At the forefront is the Universidad Complutense de Madrid, one of Europe’s oldest universities, which maintains a strong department of mathematics renowned for its work in analysis and probability. Complementing this are other prestigious entities such as Carlos III University of Madrid, which has gained international recognition for its applied mathematics programs.</w:t>
      </w:r>
    </w:p>
    <w:p>
      <w:pPr>
        <w:pStyle w:val="BodyText"/>
      </w:pPr>
      <w:r>
        <w:rPr>
          <w:bCs/>
          <w:b/>
        </w:rPr>
        <w:t xml:space="preserve">Key Institutional Players:</w:t>
      </w:r>
      <w:r>
        <w:br/>
      </w:r>
      <w:r>
        <w:t xml:space="preserve">1. The Institute of Mathematical Sciences (ICMAT) – A leading research center in Spain Madrid that fosters collaboration between academia and industry.</w:t>
      </w:r>
      <w:r>
        <w:br/>
      </w:r>
      <w:r>
        <w:t xml:space="preserve">2. The Spanish National Research Council (CSIC) – Provides crucial funding and infrastructure for pure and applied mathematical research.</w:t>
      </w:r>
      <w:r>
        <w:br/>
      </w:r>
      <w:r>
        <w:t xml:space="preserve">3. Private Sector Partnerships – Financial firms, tech startups, and logistics companies based in Spain Madrid actively recruit mathematicians for data modeling.</w:t>
      </w:r>
    </w:p>
    <w:p>
      <w:pPr>
        <w:pStyle w:val="BodyText"/>
      </w:pPr>
      <w:r>
        <w:t xml:space="preserve">These institutions do not operate in isolation. In the context of Spain Madrid, there is a deliberate push toward interdisciplinary work. The mathematician is no longer confined to the ivory tower; they are embedded in teams consisting of computer scientists, economists, and biologists. This integration is particularly visible in research grants awarded by both European Union frameworks and Spanish national funds, which prioritize solutions to real-world problems such as climate change modeling and epidemiological tracking.</w:t>
      </w:r>
    </w:p>
    <w:bookmarkEnd w:id="21"/>
    <w:bookmarkStart w:id="25" w:name="X1ba6e363efd288c212b659ee70a4a7b1a315fc0"/>
    <w:p>
      <w:pPr>
        <w:pStyle w:val="Heading2"/>
      </w:pPr>
      <w:r>
        <w:t xml:space="preserve">The Modern Mathematician: Roles and Responsibilities</w:t>
      </w:r>
    </w:p>
    <w:p>
      <w:pPr>
        <w:pStyle w:val="FirstParagraph"/>
      </w:pPr>
      <w:r>
        <w:t xml:space="preserve">In the modern era, the definition of a mathematician in Spain Madrid has expanded significantly. While pure mathematical research remains a vital component of academic life in Spain Madrid, the demand for applied mathematicians is skyrocketing. The following sections detail the primary roles assumed by professionals in this field.</w:t>
      </w:r>
    </w:p>
    <w:bookmarkStart w:id="22" w:name="academic-and-pure-research"/>
    <w:p>
      <w:pPr>
        <w:pStyle w:val="Heading3"/>
      </w:pPr>
      <w:r>
        <w:t xml:space="preserve">1. Academic and Pure Research</w:t>
      </w:r>
    </w:p>
    <w:p>
      <w:pPr>
        <w:pStyle w:val="FirstParagraph"/>
      </w:pPr>
      <w:r>
        <w:t xml:space="preserve">Pure mathematicians contribute to the fundamental understanding of abstract structures. In Spain Madrid, researchers often focus on algebraic geometry, number theory, and topology. These fields may seem distant from daily life, but they form the backbone of cryptography and secure communications—skills essential for modern society. The academic environment in Spain Madrid encourages long-term thinking and patience, allowing mathematicians to pursue difficult problems that require years of dedicated effort.</w:t>
      </w:r>
    </w:p>
    <w:bookmarkEnd w:id="22"/>
    <w:bookmarkStart w:id="23" w:name="data-science-and-artificial-intelligence"/>
    <w:p>
      <w:pPr>
        <w:pStyle w:val="Heading3"/>
      </w:pPr>
      <w:r>
        <w:t xml:space="preserve">2. Data Science and Artificial Intelligence</w:t>
      </w:r>
    </w:p>
    <w:p>
      <w:pPr>
        <w:pStyle w:val="FirstParagraph"/>
      </w:pPr>
      <w:r>
        <w:t xml:space="preserve">The most visible transformation of the Mathematician profession has occurred in the tech sector. Tech hubs emerging in Spain Madrid require experts who understand machine learning algorithms, statistical inference, and optimization theory. Here, the mathematician acts as a translator between raw data and actionable business intelligence. Startups incubated within Spain Madrid’s innovation districts rely heavily on mathematical models to predict user behavior, optimize supply chains, and enhance algorithmic fairness.</w:t>
      </w:r>
    </w:p>
    <w:bookmarkEnd w:id="23"/>
    <w:bookmarkStart w:id="24" w:name="financial-engineering"/>
    <w:p>
      <w:pPr>
        <w:pStyle w:val="Heading3"/>
      </w:pPr>
      <w:r>
        <w:t xml:space="preserve">3. Financial Engineering</w:t>
      </w:r>
    </w:p>
    <w:p>
      <w:pPr>
        <w:pStyle w:val="FirstParagraph"/>
      </w:pPr>
      <w:r>
        <w:t xml:space="preserve">Madrid is one of the financial capitals of the Iberian Peninsula. Consequently, there is a high concentration of banks and insurance companies that employ quant analysts—essentially mathematicians who design complex models for risk assessment and portfolio management. In Spain Madrid, these professionals are at the forefront of developing sustainable finance models, applying mathematical rigor to ensure economic stability while addressing social equity concerns.</w:t>
      </w:r>
    </w:p>
    <w:bookmarkEnd w:id="24"/>
    <w:bookmarkEnd w:id="25"/>
    <w:bookmarkStart w:id="26" w:name="X13c6331cbc0bd62f51aa7105df71f03c203b3fc"/>
    <w:p>
      <w:pPr>
        <w:pStyle w:val="Heading2"/>
      </w:pPr>
      <w:r>
        <w:t xml:space="preserve">Challenges Faced by the Mathematician in Spain Madrid</w:t>
      </w:r>
    </w:p>
    <w:p>
      <w:pPr>
        <w:pStyle w:val="FirstParagraph"/>
      </w:pPr>
      <w:r>
        <w:t xml:space="preserve">Despite the opportunities, the path of a mathematician in Spain Madrid is not without obstacles. One significant challenge is brain drain. Highly skilled mathematicians often find better remuneration and research facilities in Northern Europe or North America. To combat this, institutions in Spain Madrid have implemented new funding models and international recruitment campaigns aimed at attracting top global talent.</w:t>
      </w:r>
    </w:p>
    <w:p>
      <w:pPr>
        <w:pStyle w:val="BodyText"/>
      </w:pPr>
      <w:r>
        <w:t xml:space="preserve">Another challenge is the perceived gap between academia and industry. While this gap is closing, many mathematicians trained in pure theory struggle to translate their skills into commercial products. Educational programs in Spain Madrid are increasingly addressing this by introducing internships and industry-led modules into master’s and doctoral curricula, ensuring that graduates are job-ready upon completion of their studies.</w:t>
      </w:r>
    </w:p>
    <w:bookmarkEnd w:id="26"/>
    <w:bookmarkStart w:id="27" w:name="X40e145b13c587fb05ca297498f207ba83205cf3"/>
    <w:p>
      <w:pPr>
        <w:pStyle w:val="Heading2"/>
      </w:pPr>
      <w:r>
        <w:t xml:space="preserve">Future Outlook: The Trajectory of Mathematics in Spain Madrid</w:t>
      </w:r>
    </w:p>
    <w:p>
      <w:pPr>
        <w:pStyle w:val="FirstParagraph"/>
      </w:pPr>
      <w:r>
        <w:t xml:space="preserve">Looking ahead, the trajectory for the mathematician in Spain Madrid appears promising. As digital transformation accelerates across all sectors, the need for mathematical literacy and expertise will only grow. Initiatives such as the "Spain Digital 2026" roadmap highlight mathematics as a core competency required for national competitiveness.</w:t>
      </w:r>
    </w:p>
    <w:p>
      <w:pPr>
        <w:pStyle w:val="BodyText"/>
      </w:pPr>
      <w:r>
        <w:t xml:space="preserve">Furthermore, Spain Madrid is increasingly positioning itself as a leader in green mathematics—the application of mathematical modeling to solve environmental crises. From optimizing renewable energy grids to modeling carbon capture efficiency, mathematicians in this region are at the vanguard of sustainability efforts. This shift not only provides meaningful work for professionals but also aligns the profession with global ethical imperatives.</w:t>
      </w:r>
    </w:p>
    <w:bookmarkEnd w:id="27"/>
    <w:bookmarkStart w:id="28" w:name="conclusion"/>
    <w:p>
      <w:pPr>
        <w:pStyle w:val="Heading2"/>
      </w:pPr>
      <w:r>
        <w:t xml:space="preserve">Conclusion</w:t>
      </w:r>
    </w:p>
    <w:p>
      <w:pPr>
        <w:pStyle w:val="FirstParagraph"/>
      </w:pPr>
      <w:r>
        <w:t xml:space="preserve">In conclusion, the case study of the Mathematician in Spain Madrid reveals a professional landscape that is rich in history, vibrant in current activity, and bright in future prospects. The mathematician is no longer just a solver of equations but a key architect of modern solutions. Whether through advancing theoretical knowledge at institutions like ICMAT or driving innovation within the financial and tech sectors of Spain Madrid, these professionals play an indispensable role. As Spain Madrid continues to evolve into a global hub for science and technology, the value proposition of the mathematician will only increase, solidifying their status as essential contributors to society.</w:t>
      </w:r>
    </w:p>
    <w:p>
      <w:pPr>
        <w:pStyle w:val="BodyText"/>
      </w:pPr>
      <w:r>
        <w:t xml:space="preserve">For stakeholders in education, policy-making, and industry within Spain Madrid, investing in the development of mathematical talent is not merely an academic exercise but a strategic necessity. By fostering an environment where mathematics thrives, Spain Madrid ensures its relevance on the global stage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Spain Madrid</dc:title>
  <dc:creator/>
  <dc:language>en</dc:language>
  <cp:keywords/>
  <dcterms:created xsi:type="dcterms:W3CDTF">2026-07-29T07:46:24Z</dcterms:created>
  <dcterms:modified xsi:type="dcterms:W3CDTF">2026-07-29T07:46:24Z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