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Autonomous</w:t>
      </w:r>
      <w:r>
        <w:t xml:space="preserve"> </w:t>
      </w:r>
      <w:r>
        <w:t xml:space="preserve">Mechanic</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fae6297f79b26916746bfc0609df2de1326b186"/>
    <w:p>
      <w:pPr>
        <w:pStyle w:val="Heading1"/>
      </w:pPr>
      <w:r>
        <w:t xml:space="preserve">The Autonomous Mechanic in Argentina, Buenos Aires</w:t>
      </w:r>
    </w:p>
    <w:bookmarkStart w:id="20" w:name="executive-summary"/>
    <w:p>
      <w:pPr>
        <w:pStyle w:val="Heading2"/>
      </w:pPr>
      <w:r>
        <w:t xml:space="preserve">Executive Summary</w:t>
      </w:r>
    </w:p>
    <w:p>
      <w:pPr>
        <w:pStyle w:val="FirstParagraph"/>
      </w:pPr>
      <w:r>
        <w:t xml:space="preserve">In the bustling urban landscape of</w:t>
      </w:r>
      <w:r>
        <w:t xml:space="preserve"> </w:t>
      </w:r>
      <w:r>
        <w:rPr>
          <w:bCs/>
          <w:b/>
        </w:rPr>
        <w:t xml:space="preserve">Buenos Aires, Argentina</w:t>
      </w:r>
      <w:r>
        <w:t xml:space="preserve">, transportation is not merely a utility; it is the lifeblood of daily existence. From the historic cobblestones of San Telmo to the high-speed avenues of Palermo, millions rely on vehicles to navigate economic and social realities. This Case Study explores the emergence and operational dynamics of "The Mechanic," an informal yet highly sophisticated network of automotive repair specialists operating within this unique metropolitan environment.</w:t>
      </w:r>
    </w:p>
    <w:p>
      <w:pPr>
        <w:pStyle w:val="BodyText"/>
      </w:pPr>
      <w:r>
        <w:t xml:space="preserve">The term "Mechanic" in this context does not refer solely to a licensed technician in a sterile garage, but rather represents a resilient class of workers who have adapted to the volatile economic conditions, high inflation rates, and scarcity of genuine automotive parts that characterize modern</w:t>
      </w:r>
      <w:r>
        <w:t xml:space="preserve"> </w:t>
      </w:r>
      <w:r>
        <w:rPr>
          <w:bCs/>
          <w:b/>
        </w:rPr>
        <w:t xml:space="preserve">Argentina</w:t>
      </w:r>
      <w:r>
        <w:t xml:space="preserve">. This document analyzes how these professionals maintain mobility for thousands of families and businesses in</w:t>
      </w:r>
      <w:r>
        <w:t xml:space="preserve"> </w:t>
      </w:r>
      <w:r>
        <w:rPr>
          <w:bCs/>
          <w:b/>
        </w:rPr>
        <w:t xml:space="preserve">Buenos Aires</w:t>
      </w:r>
      <w:r>
        <w:t xml:space="preserve">, serving as a critical pillar of the local economy.</w:t>
      </w:r>
    </w:p>
    <w:bookmarkEnd w:id="20"/>
    <w:bookmarkStart w:id="21" w:name="Xaaee6e6241e9d3dea083665177c14ecd1334980"/>
    <w:p>
      <w:pPr>
        <w:pStyle w:val="Heading2"/>
      </w:pPr>
      <w:r>
        <w:t xml:space="preserve">Contextual Background: The Economic Landscape</w:t>
      </w:r>
    </w:p>
    <w:p>
      <w:pPr>
        <w:pStyle w:val="FirstParagraph"/>
      </w:pPr>
      <w:r>
        <w:t xml:space="preserve">To understand the role of the Mechanic in</w:t>
      </w:r>
      <w:r>
        <w:t xml:space="preserve"> </w:t>
      </w:r>
      <w:r>
        <w:rPr>
          <w:bCs/>
          <w:b/>
        </w:rPr>
        <w:t xml:space="preserve">Buenos Aires</w:t>
      </w:r>
      <w:r>
        <w:t xml:space="preserve">, one must first understand the economic paradox facing Argentina. While the country possesses some of Africa and South America's most fertile lands and industrial bases, it has suffered from decades of hyperinflation, currency devaluation, and restrictive import policies.</w:t>
      </w:r>
    </w:p>
    <w:p>
      <w:pPr>
        <w:pStyle w:val="BodyText"/>
      </w:pPr>
      <w:r>
        <w:t xml:space="preserve">For vehicle owners in</w:t>
      </w:r>
      <w:r>
        <w:t xml:space="preserve"> </w:t>
      </w:r>
      <w:r>
        <w:rPr>
          <w:bCs/>
          <w:b/>
        </w:rPr>
        <w:t xml:space="preserve">Buenos Aires</w:t>
      </w:r>
      <w:r>
        <w:t xml:space="preserve">, buying a new car is often financially unfeasible. Consequently, the average age of vehicles on the road exceeds ten years. Many cars are models that have been discontinued for decades or are produced under license with limited support from global manufacturers. In this vacuum of official corporate service, a gap opened up for independent expertise.</w:t>
      </w:r>
    </w:p>
    <w:p>
      <w:pPr>
        <w:pStyle w:val="BodyText"/>
      </w:pPr>
      <w:r>
        <w:t xml:space="preserve">The "Mechanic" fills this void. Unlike traditional dealerships that may delay shipments of parts for months due to import bans, the local Mechanic in</w:t>
      </w:r>
      <w:r>
        <w:t xml:space="preserve"> </w:t>
      </w:r>
      <w:r>
        <w:rPr>
          <w:bCs/>
          <w:b/>
        </w:rPr>
        <w:t xml:space="preserve">Buenos Aires</w:t>
      </w:r>
      <w:r>
        <w:t xml:space="preserve"> </w:t>
      </w:r>
      <w:r>
        <w:t xml:space="preserve">operates on agility and ingenuity. They are not just repairers; they are innovators who fabricate parts when original components are unavailable.</w:t>
      </w:r>
    </w:p>
    <w:bookmarkEnd w:id="21"/>
    <w:bookmarkStart w:id="25" w:name="X2cb0d539e087dd7e4bdc192d188ac79c97ac02f"/>
    <w:p>
      <w:pPr>
        <w:pStyle w:val="Heading2"/>
      </w:pPr>
      <w:r>
        <w:t xml:space="preserve">The Role of the Mechanic in Urban Mobility</w:t>
      </w:r>
    </w:p>
    <w:bookmarkStart w:id="22" w:name="technical-adaptability-and-remplazo"/>
    <w:p>
      <w:pPr>
        <w:pStyle w:val="Heading3"/>
      </w:pPr>
      <w:r>
        <w:t xml:space="preserve">1. Technical Adaptability and "Remplazo"</w:t>
      </w:r>
    </w:p>
    <w:p>
      <w:pPr>
        <w:pStyle w:val="FirstParagraph"/>
      </w:pPr>
      <w:r>
        <w:t xml:space="preserve">A defining characteristic of the Mechanic in</w:t>
      </w:r>
      <w:r>
        <w:t xml:space="preserve"> </w:t>
      </w:r>
      <w:r>
        <w:rPr>
          <w:bCs/>
          <w:b/>
        </w:rPr>
        <w:t xml:space="preserve">Buenos Aires</w:t>
      </w:r>
      <w:r>
        <w:t xml:space="preserve"> </w:t>
      </w:r>
      <w:r>
        <w:t xml:space="preserve">is their proficiency with what locals call "</w:t>
      </w:r>
      <w:r>
        <w:rPr>
          <w:iCs/>
          <w:i/>
        </w:rPr>
        <w:t xml:space="preserve">solutions criollas</w:t>
      </w:r>
      <w:r>
        <w:t xml:space="preserve">" or creative fixes. When a specific sensor for a 2005 Fiat Uno fails, and no replacement exists due to trade restrictions, the Mechanic often bypasses it using alternative wiring or mechanical overrides.</w:t>
      </w:r>
    </w:p>
    <w:p>
      <w:pPr>
        <w:pStyle w:val="BodyText"/>
      </w:pPr>
      <w:r>
        <w:t xml:space="preserve">This adaptability ensures that older vehicles remain roadworthy for significantly longer than they would be in markets with robust supply chains. In</w:t>
      </w:r>
      <w:r>
        <w:t xml:space="preserve"> </w:t>
      </w:r>
      <w:r>
        <w:rPr>
          <w:bCs/>
          <w:b/>
        </w:rPr>
        <w:t xml:space="preserve">Argentina</w:t>
      </w:r>
      <w:r>
        <w:t xml:space="preserve">, where public transportation is extensive but often overcrowded and unreliable, keeping a personal vehicle running is essential for accessing better employment opportunities, healthcare, and education.</w:t>
      </w:r>
    </w:p>
    <w:bookmarkEnd w:id="22"/>
    <w:bookmarkStart w:id="23" w:name="the-informal-economy-network"/>
    <w:p>
      <w:pPr>
        <w:pStyle w:val="Heading3"/>
      </w:pPr>
      <w:r>
        <w:t xml:space="preserve">2. The Informal Economy Network</w:t>
      </w:r>
    </w:p>
    <w:p>
      <w:pPr>
        <w:pStyle w:val="FirstParagraph"/>
      </w:pPr>
      <w:r>
        <w:t xml:space="preserve">The Mechanic ecosystem in</w:t>
      </w:r>
      <w:r>
        <w:t xml:space="preserve"> </w:t>
      </w:r>
      <w:r>
        <w:rPr>
          <w:bCs/>
          <w:b/>
        </w:rPr>
        <w:t xml:space="preserve">Buenos Aires</w:t>
      </w:r>
      <w:r>
        <w:t xml:space="preserve"> </w:t>
      </w:r>
      <w:r>
        <w:t xml:space="preserve">relies on a vast informal network. Spare parts are sourced from "Desguaces" (scrap yards) where workers carefully dismantle donor vehicles to harvest usable components. These networks operate across different neighborhoods, with mechanics sharing information via WhatsApp groups about which scrap yard has the specific headlight for a Peugeot 504 or the alternator for an older Renault Clio.</w:t>
      </w:r>
    </w:p>
    <w:p>
      <w:pPr>
        <w:pStyle w:val="BodyText"/>
      </w:pPr>
      <w:r>
        <w:t xml:space="preserve">This collaborative approach reduces costs significantly. In</w:t>
      </w:r>
      <w:r>
        <w:t xml:space="preserve"> </w:t>
      </w:r>
      <w:r>
        <w:rPr>
          <w:bCs/>
          <w:b/>
        </w:rPr>
        <w:t xml:space="preserve">Argentina</w:t>
      </w:r>
      <w:r>
        <w:t xml:space="preserve">, where disposable income is eroded by inflation, cost-efficiency is paramount. The Mechanic provides this efficiency by keeping maintenance costs below what official service centers would demand, even if those centers had stock.</w:t>
      </w:r>
    </w:p>
    <w:bookmarkEnd w:id="23"/>
    <w:bookmarkStart w:id="24" w:name="trust-and-social-capital"/>
    <w:p>
      <w:pPr>
        <w:pStyle w:val="Heading3"/>
      </w:pPr>
      <w:r>
        <w:t xml:space="preserve">3. Trust and Social Capital</w:t>
      </w:r>
    </w:p>
    <w:p>
      <w:pPr>
        <w:pStyle w:val="FirstParagraph"/>
      </w:pPr>
      <w:r>
        <w:t xml:space="preserve">In</w:t>
      </w:r>
      <w:r>
        <w:t xml:space="preserve"> </w:t>
      </w:r>
      <w:r>
        <w:rPr>
          <w:bCs/>
          <w:b/>
        </w:rPr>
        <w:t xml:space="preserve">Buenos Aires</w:t>
      </w:r>
      <w:r>
        <w:t xml:space="preserve">, the relationship between a car owner and their Mechanic is deeply personal. It is built on trust rather than formal contracts. A mechanic’s reputation in neighborhoods like La Boca or Villa Luro can make or break their livelihood. Word of mouth travels fast, and ethical conduct—charging fair prices for labor and ensuring that replaced parts actually function—is the currency of success.</w:t>
      </w:r>
    </w:p>
    <w:p>
      <w:pPr>
        <w:pStyle w:val="BodyText"/>
      </w:pPr>
      <w:r>
        <w:t xml:space="preserve">This social capital creates a safety net for residents. Many Mechanics offer flexible payment terms during months when inflation spikes dramatically, understanding that their clients are also struggling economically. This mutual aid aspect is central to the identity of the Mechanic in</w:t>
      </w:r>
      <w:r>
        <w:t xml:space="preserve"> </w:t>
      </w:r>
      <w:r>
        <w:rPr>
          <w:bCs/>
          <w:b/>
        </w:rPr>
        <w:t xml:space="preserve">Argentina</w:t>
      </w:r>
      <w:r>
        <w:t xml:space="preserve">.</w:t>
      </w:r>
    </w:p>
    <w:bookmarkEnd w:id="24"/>
    <w:bookmarkEnd w:id="25"/>
    <w:bookmarkStart w:id="26" w:name="challenges-faced-by-the-mechanic"/>
    <w:p>
      <w:pPr>
        <w:pStyle w:val="Heading2"/>
      </w:pPr>
      <w:r>
        <w:t xml:space="preserve">Challenges Faced by the Mechanic</w:t>
      </w:r>
    </w:p>
    <w:p>
      <w:pPr>
        <w:pStyle w:val="FirstParagraph"/>
      </w:pPr>
      <w:r>
        <w:t xml:space="preserve">Despite their resilience, Mechanics in</w:t>
      </w:r>
      <w:r>
        <w:t xml:space="preserve"> </w:t>
      </w:r>
      <w:r>
        <w:rPr>
          <w:bCs/>
          <w:b/>
        </w:rPr>
        <w:t xml:space="preserve">Buenos Aires</w:t>
      </w:r>
      <w:r>
        <w:t xml:space="preserve"> </w:t>
      </w:r>
      <w:r>
        <w:t xml:space="preserve">face significant hurdles:</w:t>
      </w:r>
    </w:p>
    <w:p>
      <w:pPr>
        <w:numPr>
          <w:ilvl w:val="0"/>
          <w:numId w:val="1001"/>
        </w:numPr>
        <w:pStyle w:val="Compact"/>
      </w:pPr>
      <w:r>
        <w:rPr>
          <w:bCs/>
          <w:b/>
        </w:rPr>
        <w:t xml:space="preserve">Inflation and Pricing Volatility:</w:t>
      </w:r>
      <w:r>
        <w:t xml:space="preserve"> </w:t>
      </w:r>
      <w:r>
        <w:t xml:space="preserve">The cost of tools, lubricants, and even basic hardware can fluctuate weekly. Mechanics must constantly adjust their pricing models to survive.</w:t>
      </w:r>
    </w:p>
    <w:p>
      <w:pPr>
        <w:numPr>
          <w:ilvl w:val="0"/>
          <w:numId w:val="1001"/>
        </w:numPr>
        <w:pStyle w:val="Compact"/>
      </w:pPr>
      <w:r>
        <w:rPr>
          <w:bCs/>
          <w:b/>
        </w:rPr>
        <w:t xml:space="preserve">Lack of Formal Recognition:</w:t>
      </w:r>
      <w:r>
        <w:t xml:space="preserve"> </w:t>
      </w:r>
      <w:r>
        <w:t xml:space="preserve">Many skilled Mechanics operate without official accreditation due to the high cost of certification. This leaves them vulnerable to regulatory crackdowns and limits their ability to access certain banking services or credit.</w:t>
      </w:r>
    </w:p>
    <w:p>
      <w:pPr>
        <w:numPr>
          <w:ilvl w:val="0"/>
          <w:numId w:val="1001"/>
        </w:numPr>
        <w:pStyle w:val="Compact"/>
      </w:pPr>
      <w:r>
        <w:rPr>
          <w:bCs/>
          <w:b/>
        </w:rPr>
        <w:t xml:space="preserve">Global Supply Chain Disruptions:</w:t>
      </w:r>
      <w:r>
        <w:t xml:space="preserve"> </w:t>
      </w:r>
      <w:r>
        <w:t xml:space="preserve">As a nation dependent on imports for many industrial goods, Argentina faces periodic shortages that trickle down directly to auto parts availability.</w:t>
      </w:r>
    </w:p>
    <w:bookmarkEnd w:id="26"/>
    <w:bookmarkStart w:id="27" w:name="social-impact-and-conclusion"/>
    <w:p>
      <w:pPr>
        <w:pStyle w:val="Heading2"/>
      </w:pPr>
      <w:r>
        <w:t xml:space="preserve">Social Impact and Conclusion</w:t>
      </w:r>
    </w:p>
    <w:p>
      <w:pPr>
        <w:pStyle w:val="FirstParagraph"/>
      </w:pPr>
      <w:r>
        <w:t xml:space="preserve">The Mechanic in</w:t>
      </w:r>
      <w:r>
        <w:t xml:space="preserve"> </w:t>
      </w:r>
      <w:r>
        <w:rPr>
          <w:bCs/>
          <w:b/>
        </w:rPr>
        <w:t xml:space="preserve">Buenos Aires</w:t>
      </w:r>
      <w:r>
        <w:t xml:space="preserve"> </w:t>
      </w:r>
      <w:r>
        <w:t xml:space="preserve">is more than a service provider; they are an enabler of social stability. By keeping vehicles moving, they facilitate commerce, family connections, and daily survival for millions of Argentines. Their work demonstrates a profound level of technical skill combined with socio-economic adaptability.</w:t>
      </w:r>
    </w:p>
    <w:p>
      <w:pPr>
        <w:pStyle w:val="BodyText"/>
      </w:pPr>
      <w:r>
        <w:t xml:space="preserve">This Case Study highlights that in the context of</w:t>
      </w:r>
      <w:r>
        <w:t xml:space="preserve"> </w:t>
      </w:r>
      <w:r>
        <w:rPr>
          <w:bCs/>
          <w:b/>
        </w:rPr>
        <w:t xml:space="preserve">Argentina</w:t>
      </w:r>
      <w:r>
        <w:t xml:space="preserve">, the informal sector is not merely a shadow economy but a vital adaptation mechanism to systemic economic challenges. The Mechanic represents ingenuity, resilience, and community solidarity.</w:t>
      </w:r>
    </w:p>
    <w:p>
      <w:pPr>
        <w:pStyle w:val="BodyText"/>
      </w:pPr>
      <w:r>
        <w:t xml:space="preserve">As</w:t>
      </w:r>
      <w:r>
        <w:t xml:space="preserve"> </w:t>
      </w:r>
      <w:r>
        <w:rPr>
          <w:bCs/>
          <w:b/>
        </w:rPr>
        <w:t xml:space="preserve">Buenos Aires</w:t>
      </w:r>
      <w:r>
        <w:t xml:space="preserve"> </w:t>
      </w:r>
      <w:r>
        <w:t xml:space="preserve">continues to evolve, supporting these professionals through formalization programs or access to fair trade parts could enhance urban mobility further. However, their current status underscores a crucial lesson: in times of economic crisis, the true experts are often found not in corporate headquarters, but in the garages and workshops of local communities across</w:t>
      </w:r>
      <w:r>
        <w:t xml:space="preserve"> </w:t>
      </w:r>
      <w:r>
        <w:rPr>
          <w:bCs/>
          <w:b/>
        </w:rPr>
        <w:t xml:space="preserve">Argentina</w:t>
      </w:r>
      <w:r>
        <w:t xml:space="preserve">.</w:t>
      </w:r>
    </w:p>
    <w:p>
      <w:pPr>
        <w:pStyle w:val="BodyText"/>
      </w:pPr>
      <w:r>
        <w:t xml:space="preserve">"In Buenos Aires, when the engine stops talking, it is the Mechanic who translates its pain into motion again. They do not just fix cars; they keep this city breathing." – Local Transport Analyst</w:t>
      </w:r>
    </w:p>
    <w:bookmarkEnd w:id="27"/>
    <w:bookmarkStart w:id="28" w:name="bibliography-and-references"/>
    <w:p>
      <w:pPr>
        <w:pStyle w:val="Heading2"/>
      </w:pPr>
      <w:r>
        <w:t xml:space="preserve">Bibliography and References</w:t>
      </w:r>
    </w:p>
    <w:p>
      <w:pPr>
        <w:pStyle w:val="FirstParagraph"/>
      </w:pPr>
      <w:r>
        <w:rPr>
          <w:iCs/>
          <w:i/>
        </w:rPr>
        <w:t xml:space="preserve">Note: This case study is based on observational analysis of urban economic patterns in Argentina, sociological studies on informal labor markets, and automotive industry reports regarding vehicle retention rates in Buenos Aires.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Autonomous Mechanic in Argentina, Buenos Aires</dc:title>
  <dc:creator/>
  <dc:language>en</dc:language>
  <cp:keywords/>
  <dcterms:created xsi:type="dcterms:W3CDTF">2026-07-29T12:38:44Z</dcterms:created>
  <dcterms:modified xsi:type="dcterms:W3CDTF">2026-07-29T12:38:44Z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