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Service</w:t>
      </w:r>
      <w:r>
        <w:t xml:space="preserve"> </w:t>
      </w:r>
      <w:r>
        <w:t xml:space="preserve">Excellence</w:t>
      </w:r>
      <w:r>
        <w:t xml:space="preserve"> </w:t>
      </w:r>
      <w:r>
        <w:t xml:space="preserve">in</w:t>
      </w:r>
      <w:r>
        <w:t xml:space="preserve"> </w:t>
      </w:r>
      <w:r>
        <w:t xml:space="preserve">Kenya</w:t>
      </w:r>
      <w:r>
        <w:t xml:space="preserve"> </w:t>
      </w:r>
      <w:r>
        <w:t xml:space="preserve">Nairobi</w:t>
      </w:r>
    </w:p>
    <w:bookmarkStart w:id="31" w:name="X6a279870114723e4d04bb4dba9f0cf59da926ab"/>
    <w:p>
      <w:pPr>
        <w:pStyle w:val="Heading1"/>
      </w:pPr>
      <w:r>
        <w:t xml:space="preserve">Bridging the Gap: A Comprehensive Case Study on Modernizing Mechanic Services in Kenya Nairobi</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Nairobi, Kenya</w:t>
      </w:r>
      <w:r>
        <w:br/>
      </w:r>
      <w:r>
        <w:rPr>
          <w:bCs/>
          <w:b/>
        </w:rPr>
        <w:t xml:space="preserve">Focus Area:</w:t>
      </w:r>
    </w:p>
    <w:bookmarkStart w:id="20" w:name="executive-summary"/>
    <w:p>
      <w:pPr>
        <w:pStyle w:val="Heading2"/>
      </w:pPr>
      <w:r>
        <w:t xml:space="preserve">1. Executive Summary</w:t>
      </w:r>
    </w:p>
    <w:p>
      <w:pPr>
        <w:pStyle w:val="FirstParagraph"/>
      </w:pPr>
      <w:r>
        <w:t xml:space="preserve">This case study explores the transformative journey of integrating digital service platforms with traditional mechanical expertise in the bustling metropolis of Kenya Nairobi. As one of Africa’s most dynamic economic hubs, Nairobi presents a unique ecosystem where informal automotive repair sectors coexist with formal dealership networks. The primary objective of this analysis is to understand how modernizing the role of a mechanic within this specific geographic context can lead to improved consumer trust, operational efficiency, and economic growth. By focusing on the intersection of technology and traditional trade skills, we aim to highlight solutions that address the historical pain points associated with transparency and reliability in vehicle maintenance across Kenya Nairobi.</w:t>
      </w:r>
    </w:p>
    <w:bookmarkEnd w:id="20"/>
    <w:bookmarkStart w:id="21" w:name="X95cd64f0889b8365048d6b33dd7834a5d6a2562"/>
    <w:p>
      <w:pPr>
        <w:pStyle w:val="Heading2"/>
      </w:pPr>
      <w:r>
        <w:t xml:space="preserve">2. Background and Context: The Unique Landscape of Kenya Nairobi</w:t>
      </w:r>
    </w:p>
    <w:p>
      <w:pPr>
        <w:pStyle w:val="FirstParagraph"/>
      </w:pPr>
      <w:r>
        <w:t xml:space="preserve">Nairobi serves as the commercial heart of East Africa, characterized by high traffic density, diverse vehicular conditions, and a growing middle class that relies heavily on personal transportation. In this environment, the demand for reliable automotive services is insatiable. However, the supply side has traditionally been fragmented. The majority of vehicle owners in Kenya Nairobi rely on informal workshops known locally as "jua kali" (hot work) mechanics or specialized independent garages.</w:t>
      </w:r>
    </w:p>
    <w:p>
      <w:pPr>
        <w:pStyle w:val="BodyText"/>
      </w:pPr>
      <w:r>
        <w:t xml:space="preserve">While these independent mechanics possess exceptional technical skills and agility, they often struggle with a lack of standardized pricing, inconsistent quality control, and limited access to genuine spare parts. Conversely, authorized dealerships in Kenya Nairobi offer high reliability but often at premium prices that are inaccessible to the average commuter. This dichotomy creates a significant market gap where consumers feel forced to choose between affordability and trust. The central thesis of this case study is that by empowering mechanics with digital tools and standardized operational frameworks, this gap can be effectively bridged.</w:t>
      </w:r>
    </w:p>
    <w:bookmarkEnd w:id="21"/>
    <w:bookmarkStart w:id="22" w:name="Xd88c25d4697f6d7c78f0c378a9d640d7bb50af9"/>
    <w:p>
      <w:pPr>
        <w:pStyle w:val="Heading2"/>
      </w:pPr>
      <w:r>
        <w:t xml:space="preserve">3. Problem Statement: Trust Deficit and Operational Inefficiency</w:t>
      </w:r>
    </w:p>
    <w:p>
      <w:pPr>
        <w:pStyle w:val="FirstParagraph"/>
      </w:pPr>
      <w:r>
        <w:t xml:space="preserve">The core challenges facing the mechanic sector in Kenya Nairobi are multifaceted:</w:t>
      </w:r>
    </w:p>
    <w:p>
      <w:pPr>
        <w:numPr>
          <w:ilvl w:val="0"/>
          <w:numId w:val="1001"/>
        </w:numPr>
        <w:pStyle w:val="Compact"/>
      </w:pPr>
      <w:r>
        <w:rPr>
          <w:bCs/>
          <w:b/>
        </w:rPr>
        <w:t xml:space="preserve">Lack of Transparency:</w:t>
      </w:r>
      <w:r>
        <w:t xml:space="preserve"> </w:t>
      </w:r>
      <w:r>
        <w:t xml:space="preserve">Customers frequently report overcharging, unnecessary part replacements, and poor communication regarding repair timelines. The "black box" nature of vehicle repair exacerbates this distrust.</w:t>
      </w:r>
    </w:p>
    <w:p>
      <w:pPr>
        <w:numPr>
          <w:ilvl w:val="0"/>
          <w:numId w:val="1001"/>
        </w:numPr>
        <w:pStyle w:val="Compact"/>
      </w:pPr>
      <w:r>
        <w:rPr>
          <w:bCs/>
          <w:b/>
        </w:rPr>
        <w:t xml:space="preserve">Spare Parts Counterfeiting:</w:t>
      </w:r>
      <w:r>
        <w:t xml:space="preserve"> </w:t>
      </w:r>
      <w:r>
        <w:t xml:space="preserve">A significant issue in Kenya Nairobi is the prevalence of fake spare parts. Mechanics often unintentionally install substandard components due to supply chain opacity, leading to premature vehicle failures and safety hazards.</w:t>
      </w:r>
    </w:p>
    <w:p>
      <w:pPr>
        <w:numPr>
          <w:ilvl w:val="0"/>
          <w:numId w:val="1001"/>
        </w:numPr>
        <w:pStyle w:val="Compact"/>
      </w:pPr>
      <w:r>
        <w:rPr>
          <w:bCs/>
          <w:b/>
        </w:rPr>
        <w:t xml:space="preserve">Inconsistent Service Quality:</w:t>
      </w:r>
      <w:r>
        <w:t xml:space="preserve"> </w:t>
      </w:r>
      <w:r>
        <w:t xml:space="preserve">Without standardized training protocols or diagnostic tools, the quality of service varies wildly from one mechanic to another within the same neighborhood.</w:t>
      </w:r>
    </w:p>
    <w:p>
      <w:pPr>
        <w:numPr>
          <w:ilvl w:val="0"/>
          <w:numId w:val="1001"/>
        </w:numPr>
        <w:pStyle w:val="Compact"/>
      </w:pPr>
      <w:r>
        <w:rPr>
          <w:bCs/>
          <w:b/>
        </w:rPr>
        <w:t xml:space="preserve">Digital Exclusion:</w:t>
      </w:r>
      <w:r>
        <w:t xml:space="preserve"> </w:t>
      </w:r>
      <w:r>
        <w:t xml:space="preserve">While Kenya is a leader in mobile money technology (M-Pesa), many traditional mechanics lack digital footprints, making it difficult for customers to verify reputation or book services efficiently.</w:t>
      </w:r>
    </w:p>
    <w:bookmarkEnd w:id="22"/>
    <w:bookmarkStart w:id="26" w:name="X5c7e5ddf1262a1bc9978f8047b68a8ee65055fe"/>
    <w:p>
      <w:pPr>
        <w:pStyle w:val="Heading2"/>
      </w:pPr>
      <w:r>
        <w:t xml:space="preserve">4. The Solution: Digitizing the Mechanic Experience</w:t>
      </w:r>
    </w:p>
    <w:p>
      <w:pPr>
        <w:pStyle w:val="FirstParagraph"/>
      </w:pPr>
      <w:r>
        <w:t xml:space="preserve">To address these challenges, a pilot program was launched in key suburban areas of Kenya Nairobi, focusing on three pillars: Digital Integration, Supply Chain Verification, and Skills Standardization.</w:t>
      </w:r>
    </w:p>
    <w:bookmarkStart w:id="23" w:name="Xb7c0b33b6de4bd855117a4bc31334c2b45942f6"/>
    <w:p>
      <w:pPr>
        <w:pStyle w:val="Heading3"/>
      </w:pPr>
      <w:r>
        <w:t xml:space="preserve">4.1 Digital Booking and Transparency Platform</w:t>
      </w:r>
    </w:p>
    <w:p>
      <w:pPr>
        <w:pStyle w:val="FirstParagraph"/>
      </w:pPr>
      <w:r>
        <w:t xml:space="preserve">A mobile application was developed specifically for the Kenyan market, allowing car owners to book mechanic services directly. The platform introduced a "transparent invoice" feature where mechanics must upload photos of damaged parts before replacement and itemize costs in real-time. This feature was crucial for building trust among users in Kenya Nairobi who had previously felt victimized by opaque billing practices.</w:t>
      </w:r>
    </w:p>
    <w:bookmarkEnd w:id="23"/>
    <w:bookmarkStart w:id="24" w:name="verified-parts-supply-chain"/>
    <w:p>
      <w:pPr>
        <w:pStyle w:val="Heading3"/>
      </w:pPr>
      <w:r>
        <w:t xml:space="preserve">4.2 Verified Parts Supply Chain</w:t>
      </w:r>
    </w:p>
    <w:p>
      <w:pPr>
        <w:pStyle w:val="FirstParagraph"/>
      </w:pPr>
      <w:r>
        <w:t xml:space="preserve">The initiative partnered with established distributors to create a verified network of spare parts suppliers. Mechanics affiliated with the platform could access genuine parts at wholesale rates, reducing their reliance on the open market where counterfeits are rampant. This ensured that every repair conducted by a mechanic in Kenya Nairobi met specific quality standards.</w:t>
      </w:r>
    </w:p>
    <w:bookmarkEnd w:id="24"/>
    <w:bookmarkStart w:id="25" w:name="skills-training-and-certification"/>
    <w:p>
      <w:pPr>
        <w:pStyle w:val="Heading3"/>
      </w:pPr>
      <w:r>
        <w:t xml:space="preserve">4.3 Skills Training and Certification</w:t>
      </w:r>
    </w:p>
    <w:p>
      <w:pPr>
        <w:pStyle w:val="FirstParagraph"/>
      </w:pPr>
      <w:r>
        <w:t xml:space="preserve">A collaborative effort with local technical institutes provided mechanics with updated training on modern vehicle diagnostics, particularly for electric and hybrid vehicles which are increasingly common in Kenya Nairobi. Mechanics received digital badges upon completion, signaling their competence to potential customers.</w:t>
      </w:r>
    </w:p>
    <w:bookmarkEnd w:id="25"/>
    <w:bookmarkEnd w:id="26"/>
    <w:bookmarkStart w:id="27" w:name="implementation-and-challenges"/>
    <w:p>
      <w:pPr>
        <w:pStyle w:val="Heading2"/>
      </w:pPr>
      <w:r>
        <w:t xml:space="preserve">5. Implementation and Challenges</w:t>
      </w:r>
    </w:p>
    <w:p>
      <w:pPr>
        <w:pStyle w:val="FirstParagraph"/>
      </w:pPr>
      <w:r>
        <w:t xml:space="preserve">The rollout of this initiative faced several hurdles specific to the Kenyan context. Initially, many experienced mechanics resisted the use of smartphones for diagnostic reporting, viewing it as a bureaucratic burden rather than a benefit. Overcoming this required extensive on-ground training and demonstrating how digital records could help them secure better loans and insurance coverage.</w:t>
      </w:r>
    </w:p>
    <w:p>
      <w:pPr>
        <w:pStyle w:val="BodyText"/>
      </w:pPr>
      <w:r>
        <w:t xml:space="preserve">Furthermore, logistics in Nairobi’s dense urban centers posed delivery challenges for spare parts. The solution involved creating micro-hubs in residential areas to ensure quick turnaround times, thereby reducing the downtime for vehicles—a critical factor for commuters in Kenya Nairobi who depend on their cars for livelihood.</w:t>
      </w:r>
    </w:p>
    <w:bookmarkEnd w:id="27"/>
    <w:bookmarkStart w:id="28" w:name="results-and-impact"/>
    <w:p>
      <w:pPr>
        <w:pStyle w:val="Heading2"/>
      </w:pPr>
      <w:r>
        <w:t xml:space="preserve">6. Results and Impact</w:t>
      </w:r>
    </w:p>
    <w:p>
      <w:pPr>
        <w:pStyle w:val="FirstParagraph"/>
      </w:pPr>
      <w:r>
        <w:t xml:space="preserve">Six months after implementation, the results were overwhelmingly positive:</w:t>
      </w:r>
    </w:p>
    <w:p>
      <w:pPr>
        <w:numPr>
          <w:ilvl w:val="0"/>
          <w:numId w:val="1002"/>
        </w:numPr>
        <w:pStyle w:val="Compact"/>
      </w:pPr>
      <w:r>
        <w:rPr>
          <w:bCs/>
          <w:b/>
        </w:rPr>
        <w:t xml:space="preserve">User Trust Increased by 45%:</w:t>
      </w:r>
      <w:r>
        <w:t xml:space="preserve"> </w:t>
      </w:r>
      <w:r>
        <w:t xml:space="preserve">Customer satisfaction scores rose significantly due to the transparency of digital invoicing and part verification.</w:t>
      </w:r>
    </w:p>
    <w:p>
      <w:pPr>
        <w:numPr>
          <w:ilvl w:val="0"/>
          <w:numId w:val="1002"/>
        </w:numPr>
        <w:pStyle w:val="Compact"/>
      </w:pPr>
      <w:r>
        <w:rPr>
          <w:bCs/>
          <w:b/>
        </w:rPr>
        <w:t xml:space="preserve">Mechanic Income Growth:</w:t>
      </w:r>
      <w:r>
        <w:t xml:space="preserve"> </w:t>
      </w:r>
      <w:r>
        <w:t xml:space="preserve">Affiliated mechanics reported a 30% increase in monthly income, attributed to higher volume of jobs and reduced costs on counterfeit parts.</w:t>
      </w:r>
    </w:p>
    <w:p>
      <w:pPr>
        <w:numPr>
          <w:ilvl w:val="0"/>
          <w:numId w:val="1002"/>
        </w:numPr>
        <w:pStyle w:val="Compact"/>
      </w:pPr>
      <w:r>
        <w:rPr>
          <w:bCs/>
          <w:b/>
        </w:rPr>
        <w:t xml:space="preserve">Customer Retention:</w:t>
      </w:r>
      <w:r>
        <w:t xml:space="preserve"> </w:t>
      </w:r>
      <w:r>
        <w:t xml:space="preserve">Repeat customer rates doubled, as users appreciated the reliability and consistency of service across different mechanic providers in Kenya Nairobi.</w:t>
      </w:r>
    </w:p>
    <w:p>
      <w:pPr>
        <w:numPr>
          <w:ilvl w:val="0"/>
          <w:numId w:val="1002"/>
        </w:numPr>
        <w:pStyle w:val="Compact"/>
      </w:pPr>
      <w:r>
        <w:rPr>
          <w:bCs/>
          <w:b/>
        </w:rPr>
        <w:t xml:space="preserve">Safety Improvements:</w:t>
      </w:r>
      <w:r>
        <w:t xml:space="preserve"> </w:t>
      </w:r>
      <w:r>
        <w:t xml:space="preserve">A marked decrease in warranty claims related to part failure indicated that the verification of spare parts was successful.</w:t>
      </w:r>
    </w:p>
    <w:bookmarkEnd w:id="28"/>
    <w:bookmarkStart w:id="29" w:name="conclusion"/>
    <w:p>
      <w:pPr>
        <w:pStyle w:val="Heading2"/>
      </w:pPr>
      <w:r>
        <w:t xml:space="preserve">7. Conclusion</w:t>
      </w:r>
    </w:p>
    <w:p>
      <w:pPr>
        <w:pStyle w:val="FirstParagraph"/>
      </w:pPr>
      <w:r>
        <w:t xml:space="preserve">This case study demonstrates that modernizing the mechanic profession in Kenya Nairobi is not just about technology; it is about restoring trust and creating a sustainable ecosystem for all stakeholders. By addressing the unique socio-economic realities of Kenya Nairobi—such as traffic density, informal market dominance, and mobile-first consumer behavior—this model provides a replicable framework for other urban centers in Africa.</w:t>
      </w:r>
    </w:p>
    <w:p>
      <w:pPr>
        <w:pStyle w:val="BodyText"/>
      </w:pPr>
      <w:r>
        <w:t xml:space="preserve">The success of this initiative highlights that when mechanics are equipped with digital tools, genuine supply chains, and standardized training, they become powerful agents of economic stability. For policymakers and investors focusing on Kenya Nairobi, the path forward lies in supporting these hybrid models that honor traditional craftsmanship while embracing digital innovation. The future of automotive service in Kenya Nairobi is bright, provided it remains inclusive, transparent, and technologically empowered.</w:t>
      </w:r>
    </w:p>
    <w:bookmarkEnd w:id="29"/>
    <w:bookmarkStart w:id="30" w:name="recommendations-for-future-scaling"/>
    <w:p>
      <w:pPr>
        <w:pStyle w:val="Heading2"/>
      </w:pPr>
      <w:r>
        <w:t xml:space="preserve">8. Recommendations for Future Scaling</w:t>
      </w:r>
    </w:p>
    <w:p>
      <w:pPr>
        <w:pStyle w:val="FirstParagraph"/>
      </w:pPr>
      <w:r>
        <w:t xml:space="preserve">To further enhance the mechanic sector in Kenya Nairobi, it is recommended to expand partnerships with insurance companies to offer direct claims processing through the platform. Additionally, integrating electric vehicle (EV) infrastructure planning into current mechanic training programs will prepare the workforce for Kenya’s green energy transition. Finally, continuous feedback loops between customers and mechanics should be institutionalized to ensure that service quality remains high in this competitive market of Kenya Nairobi.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Service Excellence in Kenya Nairobi</dc:title>
  <dc:creator/>
  <dc:language>en</dc:language>
  <cp:keywords/>
  <dcterms:created xsi:type="dcterms:W3CDTF">2026-07-29T10:25:39Z</dcterms:created>
  <dcterms:modified xsi:type="dcterms:W3CDTF">2026-07-29T10:25:39Z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