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Automotive</w:t>
      </w:r>
      <w:r>
        <w:t xml:space="preserve"> </w:t>
      </w:r>
      <w:r>
        <w:t xml:space="preserve">Maintenance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93c7e8cd8ddc85aca43d6b7af2024423a739759"/>
    <w:p>
      <w:pPr>
        <w:pStyle w:val="Heading1"/>
      </w:pPr>
      <w:r>
        <w:t xml:space="preserve">Case Study Analysis of Mechanic Services in New Zealand Wellington</w:t>
      </w:r>
    </w:p>
    <w:p>
      <w:pPr>
        <w:pStyle w:val="FirstParagraph"/>
      </w:pPr>
      <w:r>
        <w:rPr>
          <w:bCs/>
          <w:b/>
        </w:rPr>
        <w:t xml:space="preserve">Date:</w:t>
      </w:r>
      <w:r>
        <w:t xml:space="preserve"> </w:t>
      </w:r>
      <w:r>
        <w:t xml:space="preserve">October 2023</w:t>
      </w:r>
      <w:r>
        <w:br/>
      </w:r>
      <w:r>
        <w:rPr>
          <w:bCs/>
          <w:b/>
        </w:rPr>
        <w:t xml:space="preserve">Locus:</w:t>
      </w:r>
      <w:r>
        <w:t xml:space="preserve">New Zealand Wellington</w:t>
      </w:r>
      <w:r>
        <w:br/>
      </w:r>
      <w:r>
        <w:rPr>
          <w:bCs/>
          <w:b/>
        </w:rPr>
        <w:t xml:space="preserve">Focused Discipline:</w:t>
      </w:r>
      <w:r>
        <w:t xml:space="preserve">Mechanic Specialist Services</w:t>
      </w:r>
    </w:p>
    <w:bookmarkStart w:id="20" w:name="executive-summary"/>
    <w:p>
      <w:pPr>
        <w:pStyle w:val="Heading2"/>
      </w:pPr>
      <w:r>
        <w:t xml:space="preserve">1. Executive Summary</w:t>
      </w:r>
    </w:p>
    <w:p>
      <w:pPr>
        <w:pStyle w:val="FirstParagraph"/>
      </w:pPr>
      <w:r>
        <w:t xml:space="preserve">This document presents a comprehensive case study regarding the role, operational challenges, and strategic importance of a professional Mechanic within the specific geographic and economic context of New Zealand Wellington. The capital city presents unique logistical, climatic, and infrastructural conditions that necessitate a specialized approach to automotive maintenance. This case study explores how local service providers adapt their technical expertise to meet the demands of urban commuters, rural adventurers, and commercial fleet operators alike.</w:t>
      </w:r>
    </w:p>
    <w:bookmarkEnd w:id="20"/>
    <w:bookmarkStart w:id="21" w:name="X59ac83ae9d8cee1d46e4e0ee25828bbcef937d4"/>
    <w:p>
      <w:pPr>
        <w:pStyle w:val="Heading2"/>
      </w:pPr>
      <w:r>
        <w:t xml:space="preserve">2. Contextual Background: The Wellington Environment</w:t>
      </w:r>
    </w:p>
    <w:p>
      <w:pPr>
        <w:pStyle w:val="FirstParagraph"/>
      </w:pPr>
      <w:r>
        <w:t xml:space="preserve">To understand the necessity of a high-quality Mechanic in this region, one must first analyze the environment of New Zealand Wellington. Situated at the southern tip of the North Island, Wellington is known for its steep topography, narrow streets, and unpredictable weather patterns. The city is often referred to as "Windy Wellies," characterized by strong gusts that can affect vehicle aerodynamics and component integrity over time.</w:t>
      </w:r>
    </w:p>
    <w:p>
      <w:pPr>
        <w:pStyle w:val="BodyText"/>
      </w:pPr>
      <w:r>
        <w:t xml:space="preserve">Furthermore, the coastal proximity means high levels of salt in the air. Salt spray is a primary adversary to automotive longevity, accelerating corrosion on undercarriages, brake lines, and exhaust systems. Consequently, standard maintenance schedules used in continental Europe or Asia are often insufficient for vehicles operating in New Zealand Wellington without specific adaptations focusing on rust prevention and suspension durability.</w:t>
      </w:r>
    </w:p>
    <w:bookmarkEnd w:id="21"/>
    <w:bookmarkStart w:id="23" w:name="problem-statement"/>
    <w:p>
      <w:pPr>
        <w:pStyle w:val="Heading2"/>
      </w:pPr>
      <w:r>
        <w:t xml:space="preserve">3. Problem Statement</w:t>
      </w:r>
    </w:p>
    <w:p>
      <w:pPr>
        <w:pStyle w:val="FirstParagraph"/>
      </w:pPr>
      <w:r>
        <w:t xml:space="preserve">The primary problem addressed in this case study is the disconnect between generic automotive repair guidelines and the specific wear-and-tear patterns observed in vehicles within New Zealand Wellington. Fleet managers and individual car owners frequently report unexpected failures in braking systems, premature suspension wear, and rapid onset of bodywork rust. The core challenge for a Mechanic is not merely fixing broken parts but identifying systemic vulnerabilities caused by the local environment.</w:t>
      </w:r>
    </w:p>
    <w:bookmarkStart w:id="22" w:name="specific-challenges-include"/>
    <w:p>
      <w:pPr>
        <w:pStyle w:val="Heading3"/>
      </w:pPr>
      <w:r>
        <w:t xml:space="preserve">Specific Challenges Include:</w:t>
      </w:r>
    </w:p>
    <w:p>
      <w:pPr>
        <w:numPr>
          <w:ilvl w:val="0"/>
          <w:numId w:val="1001"/>
        </w:numPr>
        <w:pStyle w:val="Compact"/>
      </w:pPr>
      <w:r>
        <w:rPr>
          <w:bCs/>
          <w:b/>
        </w:rPr>
        <w:t xml:space="preserve">Climatic Stress:</w:t>
      </w:r>
      <w:r>
        <w:t xml:space="preserve"> </w:t>
      </w:r>
      <w:r>
        <w:t xml:space="preserve">High humidity and salt exposure require specialized cleaning and undercoating treatments.</w:t>
      </w:r>
    </w:p>
    <w:p>
      <w:pPr>
        <w:numPr>
          <w:ilvl w:val="0"/>
          <w:numId w:val="1001"/>
        </w:numPr>
        <w:pStyle w:val="Compact"/>
      </w:pPr>
      <w:r>
        <w:rPr>
          <w:bCs/>
          <w:b/>
        </w:rPr>
        <w:t xml:space="preserve">Terrain Strain:</w:t>
      </w:r>
      <w:r>
        <w:t xml:space="preserve">The hilly nature of suburbs such as Kelburn, Thorndon, and Mount Cook places excessive strain on brake pads, clutches, and transmission systems compared to flat urban environments.</w:t>
      </w:r>
    </w:p>
    <w:p>
      <w:pPr>
        <w:numPr>
          <w:ilvl w:val="0"/>
          <w:numId w:val="1001"/>
        </w:numPr>
        <w:pStyle w:val="Compact"/>
      </w:pPr>
      <w:r>
        <w:rPr>
          <w:bCs/>
          <w:b/>
        </w:rPr>
        <w:t xml:space="preserve">Rural-Urban Transition:</w:t>
      </w:r>
      <w:r>
        <w:t xml:space="preserve"> </w:t>
      </w:r>
      <w:r>
        <w:t xml:space="preserve">Many vehicles in New Zealand Wellington are used for mixed purposes—commuting through the CBD during the week and navigating gravel or off-road tracks in the Hutt Valley or Wairarapa on weekends. This dual-use profile creates complex diagnostic requirements.</w:t>
      </w:r>
    </w:p>
    <w:bookmarkEnd w:id="22"/>
    <w:bookmarkEnd w:id="23"/>
    <w:bookmarkStart w:id="27" w:name="Xd011f23f1b28ae7d21840e937dce33387382cba"/>
    <w:p>
      <w:pPr>
        <w:pStyle w:val="Heading2"/>
      </w:pPr>
      <w:r>
        <w:t xml:space="preserve">4. Methodology: The Specialist Mechanic Approach</w:t>
      </w:r>
    </w:p>
    <w:p>
      <w:pPr>
        <w:pStyle w:val="FirstParagraph"/>
      </w:pPr>
      <w:r>
        <w:t xml:space="preserve">In response to these environmental pressures, this case study outlines the operational methodology of a leading local workshop acting as a hub for expert Mechanic services. The approach shifts from reactive repair to proactive preservation.</w:t>
      </w:r>
    </w:p>
    <w:bookmarkStart w:id="24" w:name="diagnostic-precision"/>
    <w:p>
      <w:pPr>
        <w:pStyle w:val="Heading3"/>
      </w:pPr>
      <w:r>
        <w:t xml:space="preserve">4.1 Diagnostic Precision</w:t>
      </w:r>
    </w:p>
    <w:p>
      <w:pPr>
        <w:pStyle w:val="FirstParagraph"/>
      </w:pPr>
      <w:r>
        <w:t xml:space="preserve">A competent Mechanic in New Zealand Wellington utilizes advanced diagnostic tools that account for temperature fluctuations and sensor accuracy issues caused by dampness. The initial consultation involves a thorough inspection of the underbody, paying particular attention to wheel arches and chassis points where salt accumulation is highest.</w:t>
      </w:r>
    </w:p>
    <w:bookmarkEnd w:id="24"/>
    <w:bookmarkStart w:id="25" w:name="adapted-maintenance-schedules"/>
    <w:p>
      <w:pPr>
        <w:pStyle w:val="Heading3"/>
      </w:pPr>
      <w:r>
        <w:t xml:space="preserve">4.2 Adapted Maintenance Schedules</w:t>
      </w:r>
    </w:p>
    <w:p>
      <w:pPr>
        <w:pStyle w:val="FirstParagraph"/>
      </w:pPr>
      <w:r>
        <w:t xml:space="preserve">The standard "every 10,000 kilometers" service interval is often adjusted for clients in New Zealand Wellington. For vehicles exposed to harsh coastal roads or frequent off-road excursions, the Mechanic recommends more frequent oil changes and suspension checks. This adaptive scheduling is a critical value proposition that distinguishes local expertise from generic dealership services.</w:t>
      </w:r>
    </w:p>
    <w:bookmarkEnd w:id="25"/>
    <w:bookmarkStart w:id="26" w:name="community-engagement-and-education"/>
    <w:p>
      <w:pPr>
        <w:pStyle w:val="Heading3"/>
      </w:pPr>
      <w:r>
        <w:t xml:space="preserve">4.3 Community Engagement and Education</w:t>
      </w:r>
    </w:p>
    <w:p>
      <w:pPr>
        <w:pStyle w:val="FirstParagraph"/>
      </w:pPr>
      <w:r>
        <w:t xml:space="preserve">A significant aspect of this case study is the educational role of the Mechanic. Workshops in New Zealand Wellington provide seminars on winter preparation, explaining how to protect batteries from cold dampness and how to monitor tire pressure in fluctuating temperatures. This builds trust and long-term customer relationships.</w:t>
      </w:r>
    </w:p>
    <w:bookmarkEnd w:id="26"/>
    <w:bookmarkEnd w:id="27"/>
    <w:bookmarkStart w:id="28" w:name="Xbb993d260655ef6cc73ac1093c8409f3be36921"/>
    <w:p>
      <w:pPr>
        <w:pStyle w:val="Heading2"/>
      </w:pPr>
      <w:r>
        <w:t xml:space="preserve">5. Case Scenario: The Commercial Fleet Optimization</w:t>
      </w:r>
    </w:p>
    <w:p>
      <w:pPr>
        <w:pStyle w:val="FirstParagraph"/>
      </w:pPr>
      <w:r>
        <w:t xml:space="preserve">To illustrate the practical application of these principles, consider the case of a local logistics company operating a fleet of ten delivery vans across New Zealand Wellington. The client was experiencing a 40% increase in maintenance costs due to premature brake and suspension failures.</w:t>
      </w:r>
    </w:p>
    <w:p>
      <w:pPr>
        <w:pStyle w:val="BodyText"/>
      </w:pPr>
      <w:r>
        <w:t xml:space="preserve">Metric</w:t>
      </w:r>
    </w:p>
    <w:p>
      <w:pPr>
        <w:pStyle w:val="BodyText"/>
      </w:pPr>
      <w:r>
        <w:t xml:space="preserve">Prior to Intervention</w:t>
      </w:r>
    </w:p>
    <w:p>
      <w:pPr>
        <w:pStyle w:val="BodyText"/>
      </w:pPr>
      <w:r>
        <w:t xml:space="preserve">Post-Mechanic Intervention</w:t>
      </w:r>
    </w:p>
    <w:p>
      <w:pPr>
        <w:pStyle w:val="BodyText"/>
      </w:pPr>
      <w:r>
        <w:rPr>
          <w:bCs/>
          <w:b/>
        </w:rPr>
        <w:t xml:space="preserve">Average Brake Pad Lifespan</w:t>
      </w:r>
    </w:p>
    <w:p>
      <w:pPr>
        <w:pStyle w:val="BodyText"/>
      </w:pPr>
      <w:r>
        <w:t xml:space="preserve">&gt; 15,000 km&lt; /td&gt;&lt;30,00+ km&lt; /t d &gt;</w:t>
      </w:r>
    </w:p>
    <w:p>
      <w:pPr>
        <w:pStyle w:val="BodyText"/>
      </w:pPr>
      <w:r>
        <w:t xml:space="preserve">The Mechanic conducted a fleet audit and identified that the steep gradients of the city were causing excessive heat buildup in braking systems. The solution involved upgrading to high-performance ceramic brake pads and implementing a strict driving style training program for drivers, focusing on engine braking rather than constant friction braking on hills. Additionally, underbody washes were scheduled bi-weekly to remove salt residue.</w:t>
      </w:r>
    </w:p>
    <w:bookmarkEnd w:id="28"/>
    <w:bookmarkStart w:id="29" w:name="results-and-impact"/>
    <w:p>
      <w:pPr>
        <w:pStyle w:val="Heading2"/>
      </w:pPr>
      <w:r>
        <w:t xml:space="preserve">6. Results and Impact</w:t>
      </w:r>
    </w:p>
    <w:p>
      <w:pPr>
        <w:pStyle w:val="FirstParagraph"/>
      </w:pPr>
      <w:r>
        <w:t xml:space="preserve">The implementation of these tailored strategies yielded significant results:</w:t>
      </w:r>
    </w:p>
    <w:p>
      <w:pPr>
        <w:pStyle w:val="BodyText"/>
      </w:pPr>
      <w:r>
        <w:rPr>
          <w:iCs/>
          <w:i/>
          <w:bCs/>
          <w:b/>
        </w:rPr>
        <w:t xml:space="preserve">Achievements in New Zealand Wellington Context:</w:t>
      </w:r>
      <w:r>
        <w:br/>
      </w:r>
      <w:r>
        <w:t xml:space="preserve">1. Reduced overall fleet maintenance costs by 35% within the first year.</w:t>
      </w:r>
      <w:r>
        <w:br/>
      </w:r>
      <w:r>
        <w:t xml:space="preserve">2. Increased vehicle resale value due to better-preserved undercarriages and reduced rust damage.</w:t>
      </w:r>
      <w:r>
        <w:br/>
      </w:r>
      <w:r>
        <w:t xml:space="preserve">3. Improved driver safety records with fewer incidents related to brake failure.</w:t>
      </w:r>
      <w:r>
        <w:br/>
      </w:r>
      <w:r>
        <w:t xml:space="preserve">4. Enhanced brand reputation for the logistics company, citing their commitment to sustainable and safe vehicle operations in New Zealand Wellington.</w:t>
      </w:r>
    </w:p>
    <w:bookmarkEnd w:id="29"/>
    <w:bookmarkStart w:id="30" w:name="Xe8b61ea91e39f78f43679ec60dbd3d38cda514d"/>
    <w:p>
      <w:pPr>
        <w:pStyle w:val="Heading2"/>
      </w:pPr>
      <w:r>
        <w:t xml:space="preserve">7. Discussion: The Economic and Social Role of the Mechanic</w:t>
      </w:r>
    </w:p>
    <w:p>
      <w:pPr>
        <w:pStyle w:val="FirstParagraph"/>
      </w:pPr>
      <w:r>
        <w:t xml:space="preserve">The case study highlights that a Mechanic in New Zealand Wellington is not just a technician but an economic stabilizer for the region. By extending vehicle lifespans, they reduce the carbon footprint associated with manufacturing new vehicles and minimize landfill waste from discarded car parts. Furthermore, given the high cost of living in New Zealand Wellington, helping residents maintain their existing vehicles rather than forcing premature replacements is crucial for household financial stability.</w:t>
      </w:r>
    </w:p>
    <w:p>
      <w:pPr>
        <w:pStyle w:val="BodyText"/>
      </w:pPr>
      <w:r>
        <w:t xml:space="preserve">Additionally, the Mechanic serves as a cultural bridge. In a city with a growing population of international migrants and domestic movers from different regions (such as from Auckland or Christchurch), the local expert provides guidance on vehicle adaptation to specific local conditions. This knowledge transfer is invaluable for new residents unfamiliar with the unique driving dynamics of New Zealand Wellington.</w:t>
      </w:r>
    </w:p>
    <w:bookmarkEnd w:id="30"/>
    <w:bookmarkStart w:id="31" w:name="conclusion"/>
    <w:p>
      <w:pPr>
        <w:pStyle w:val="Heading2"/>
      </w:pPr>
      <w:r>
        <w:t xml:space="preserve">8. Conclusion</w:t>
      </w:r>
    </w:p>
    <w:p>
      <w:pPr>
        <w:pStyle w:val="FirstParagraph"/>
      </w:pPr>
      <w:r>
        <w:t xml:space="preserve">This case study demonstrates that the role of a Mechanic in New Zealand Wellington is complex and multifaceted, extending far beyond basic repairs. The combination of topographical challenges, corrosive coastal weather, and diverse usage patterns requires a specialized, proactive approach to automotive care. By adapting maintenance protocols to the specific realities of life in New Zealand Wellington, local Mechanics ensure safety, economic efficiency for consumers and businesses alike.</w:t>
      </w:r>
    </w:p>
    <w:p>
      <w:pPr>
        <w:pStyle w:val="BodyText"/>
      </w:pPr>
      <w:r>
        <w:t xml:space="preserve">Future developments in electric vehicle (EV) adoption will further challenge this role. However, the fundamental principles of addressing corrosion and terrain-specific wear will remain relevant. Therefore, investing in skilled Mechanic expertise remains a vital component of infrastructure and community health in New Zealand Wellington.</w:t>
      </w:r>
    </w:p>
    <w:bookmarkEnd w:id="31"/>
    <w:bookmarkStart w:id="32" w:name="recommendations"/>
    <w:p>
      <w:pPr>
        <w:pStyle w:val="Heading2"/>
      </w:pPr>
      <w:r>
        <w:t xml:space="preserve">9. Recommendations</w:t>
      </w:r>
    </w:p>
    <w:p>
      <w:pPr>
        <w:numPr>
          <w:ilvl w:val="0"/>
          <w:numId w:val="1002"/>
        </w:numPr>
        <w:pStyle w:val="Compact"/>
      </w:pPr>
      <w:r>
        <w:rPr>
          <w:bCs/>
          <w:b/>
        </w:rPr>
        <w:t xml:space="preserve">For Consumers:</w:t>
      </w:r>
      <w:r>
        <w:t xml:space="preserve">Routinely engage with local Mechanics who understand the specific environmental stressors of New Zealand Wellington, particularly regarding undercarriage protection.</w:t>
      </w:r>
    </w:p>
    <w:p>
      <w:pPr>
        <w:numPr>
          <w:ilvl w:val="0"/>
          <w:numId w:val="1002"/>
        </w:numPr>
        <w:pStyle w:val="Compact"/>
      </w:pPr>
      <w:r>
        <w:rPr>
          <w:bCs/>
          <w:b/>
        </w:rPr>
        <w:t xml:space="preserve">For Fleet Managers:</w:t>
      </w:r>
      <w:r>
        <w:t xml:space="preserve">Audit driving habits and vehicle maintenance schedules to account for the steep gradients common in New Zealand Wellington.</w:t>
      </w:r>
    </w:p>
    <w:p>
      <w:pPr>
        <w:numPr>
          <w:ilvl w:val="0"/>
          <w:numId w:val="1002"/>
        </w:numPr>
        <w:pStyle w:val="Compact"/>
      </w:pPr>
      <w:r>
        <w:t xml:space="preserve">For Policy Makers:Support vocational training programs that emphasize corrosion control and sustainable maintenance practices to extend vehicle lifecycles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Automotive Maintenance in New Zealand Wellington</dc:title>
  <dc:creator/>
  <dc:language>en</dc:language>
  <cp:keywords/>
  <dcterms:created xsi:type="dcterms:W3CDTF">2026-07-29T16:41:53Z</dcterms:created>
  <dcterms:modified xsi:type="dcterms:W3CDTF">2026-07-29T16:41:53Z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