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Services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6" w:name="X1aee2b41b29984f6bb5e58fe9877fcd0f666b20"/>
    <w:p>
      <w:pPr>
        <w:pStyle w:val="Heading1"/>
      </w:pPr>
      <w:r>
        <w:rPr>
          <w:bCs/>
          <w:b/>
        </w:rPr>
        <w:t xml:space="preserve">The Role of the Mechanic in the Urban Ecosystem of Pakistan Karachi: A Case Study Analysis</w:t>
      </w:r>
    </w:p>
    <w:bookmarkStart w:id="20" w:name="X862b9e6a9f927a3bd151d1e07b7e53eb80664e1"/>
    <w:p>
      <w:pPr>
        <w:pStyle w:val="Heading2"/>
      </w:pPr>
      <w:r>
        <w:rPr>
          <w:bCs/>
          <w:b/>
        </w:rPr>
        <w:t xml:space="preserve">Introduction to the Contextual Landscape of Pakistan Karachi</w:t>
      </w:r>
    </w:p>
    <w:p>
      <w:pPr>
        <w:pStyle w:val="FirstParagraph"/>
      </w:pPr>
      <w:r>
        <w:t xml:space="preserve">Karachi, the bustling financial hub and largest city in</w:t>
      </w:r>
      <w:r>
        <w:t xml:space="preserve"> </w:t>
      </w:r>
      <w:r>
        <w:rPr>
          <w:bCs/>
          <w:b/>
        </w:rPr>
        <w:t xml:space="preserve">Pakistan Karachi</w:t>
      </w:r>
      <w:r>
        <w:t xml:space="preserve">, serves as a critical microcosm for analyzing urban infrastructure dynamics. With a population exceeding 16 million people, the demand for reliable transportation is immense. In this sprawling metropolis, where public transport systems are often overwhelmed or underdeveloped in certain districts, personal and commercial vehicles play a pivotal role in daily survival and economic activity. Within this high-pressure environment, the figure of the local mechanic transcends mere technical repair; they act as essential nodes within the city's social and economic fabric. This case study explores how mechanics serve</w:t>
      </w:r>
      <w:r>
        <w:t xml:space="preserve"> </w:t>
      </w:r>
      <w:r>
        <w:rPr>
          <w:bCs/>
          <w:b/>
        </w:rPr>
        <w:t xml:space="preserve">Pakistan Karachi</w:t>
      </w:r>
      <w:r>
        <w:t xml:space="preserve">’s residents, highlighting their impact on mobility, affordability, and community trust.</w:t>
      </w:r>
    </w:p>
    <w:bookmarkEnd w:id="20"/>
    <w:bookmarkStart w:id="21" w:name="X77a908e785cdf8869fa0d9b3987769d288368ef"/>
    <w:p>
      <w:pPr>
        <w:pStyle w:val="Heading2"/>
      </w:pPr>
      <w:r>
        <w:rPr>
          <w:bCs/>
          <w:b/>
        </w:rPr>
        <w:t xml:space="preserve">The Mechanic as a Trusted Community Pillar in Pakistan Karachi</w:t>
      </w:r>
    </w:p>
    <w:p>
      <w:pPr>
        <w:pStyle w:val="FirstParagraph"/>
      </w:pPr>
      <w:r>
        <w:t xml:space="preserve">In the dense neighborhoods of</w:t>
      </w:r>
      <w:r>
        <w:t xml:space="preserve"> </w:t>
      </w:r>
      <w:r>
        <w:rPr>
          <w:bCs/>
          <w:b/>
        </w:rPr>
        <w:t xml:space="preserve">Pakistan Karachi</w:t>
      </w:r>
      <w:r>
        <w:t xml:space="preserve">, such as Lyari or Saddar, mechanics often operate from open-air workshops rather than enclosed showrooms. These spaces are more than repair shops; they are social hubs where information flows freely. For many residents, access to a trusted mechanic is synonymous with security and continuity. When a vehicle breaks down in the extreme heat of</w:t>
      </w:r>
      <w:r>
        <w:t xml:space="preserve"> </w:t>
      </w:r>
      <w:r>
        <w:rPr>
          <w:bCs/>
          <w:b/>
        </w:rPr>
        <w:t xml:space="preserve">Pakistan Karachi</w:t>
      </w:r>
      <w:r>
        <w:t xml:space="preserve">, time is critical. The ability of a local mechanic to diagnose issues quickly using available resources—and often without expensive diagnostic computers—makes them indispensable.</w:t>
      </w:r>
    </w:p>
    <w:p>
      <w:pPr>
        <w:pStyle w:val="BodyText"/>
      </w:pPr>
      <w:r>
        <w:t xml:space="preserve">The relationship between the vehicle owner and the mechanic in this region is deeply personal. It relies heavily on word-of-mouth referrals within tight-knit community structures. A recommendation from a neighbor or colleague can determine whether a mechanic thrives or struggles. This dynamic fosters a unique form of accountability where reputation is paramount, as negative reviews spread rapidly through informal networks.</w:t>
      </w:r>
    </w:p>
    <w:bookmarkEnd w:id="21"/>
    <w:bookmarkStart w:id="22" w:name="X0a70cd513bbb668057714281677f6dd951c742b"/>
    <w:p>
      <w:pPr>
        <w:pStyle w:val="Heading2"/>
      </w:pPr>
      <w:r>
        <w:rPr>
          <w:bCs/>
          <w:b/>
        </w:rPr>
        <w:t xml:space="preserve">Economic Implications and Affordability in the Pakistani Market</w:t>
      </w:r>
    </w:p>
    <w:p>
      <w:pPr>
        <w:pStyle w:val="FirstParagraph"/>
      </w:pPr>
      <w:r>
        <w:t xml:space="preserve">The economic reality of</w:t>
      </w:r>
      <w:r>
        <w:t xml:space="preserve"> </w:t>
      </w:r>
      <w:r>
        <w:rPr>
          <w:bCs/>
          <w:b/>
        </w:rPr>
        <w:t xml:space="preserve">Pakistan Karachi</w:t>
      </w:r>
      <w:r>
        <w:t xml:space="preserve"> </w:t>
      </w:r>
      <w:r>
        <w:t xml:space="preserve">dictates that residents seek cost-effective solutions for vehicle maintenance. International branded parts can be prohibitively expensive due to import duties and currency fluctuation. Local mechanics in</w:t>
      </w:r>
      <w:r>
        <w:t xml:space="preserve"> </w:t>
      </w:r>
      <w:r>
        <w:rPr>
          <w:bCs/>
          <w:b/>
        </w:rPr>
        <w:t xml:space="preserve">Pakistan Karachi</w:t>
      </w:r>
      <w:r>
        <w:t xml:space="preserve"> </w:t>
      </w:r>
      <w:r>
        <w:t xml:space="preserve">have developed sophisticated supply chains that provide high-quality alternatives or refurbished parts at a fraction of the cost. This adaptability ensures that even low-income families can maintain their vehicles, which are often essential for earning a livelihood (e.g., rickshaws, delivery bikes).</w:t>
      </w:r>
    </w:p>
    <w:p>
      <w:pPr>
        <w:pStyle w:val="BodyText"/>
      </w:pPr>
      <w:r>
        <w:t xml:space="preserve">This case study highlights how mechanics in</w:t>
      </w:r>
      <w:r>
        <w:t xml:space="preserve"> </w:t>
      </w:r>
      <w:r>
        <w:rPr>
          <w:bCs/>
          <w:b/>
        </w:rPr>
        <w:t xml:space="preserve">Pakistan Karachi</w:t>
      </w:r>
      <w:r>
        <w:t xml:space="preserve"> </w:t>
      </w:r>
      <w:r>
        <w:t xml:space="preserve">balance quality with affordability. They often engage in negotiation—a cultural norm—tailoring services to the budget of the customer. This flexibility prevents vehicles from being abandoned on roadsides due to unaffordable repairs, thereby keeping traffic flowing and commerce active within the city.</w:t>
      </w:r>
    </w:p>
    <w:bookmarkEnd w:id="22"/>
    <w:bookmarkStart w:id="23" w:name="Xec7bdee4feab2131eb77c08a0b0aef5133e907a"/>
    <w:p>
      <w:pPr>
        <w:pStyle w:val="Heading2"/>
      </w:pPr>
      <w:r>
        <w:rPr>
          <w:bCs/>
          <w:b/>
        </w:rPr>
        <w:t xml:space="preserve">Challenges Faced by Mechanics in Urban Karachi</w:t>
      </w:r>
    </w:p>
    <w:p>
      <w:pPr>
        <w:pStyle w:val="FirstParagraph"/>
      </w:pPr>
      <w:r>
        <w:t xml:space="preserve">Despite their importance, mechanics in</w:t>
      </w:r>
      <w:r>
        <w:t xml:space="preserve"> </w:t>
      </w:r>
      <w:r>
        <w:rPr>
          <w:bCs/>
          <w:b/>
        </w:rPr>
        <w:t xml:space="preserve">Pakistan Karachi</w:t>
      </w:r>
      <w:r>
        <w:t xml:space="preserve"> </w:t>
      </w:r>
      <w:r>
        <w:t xml:space="preserve">face significant challenges. Infrastructure issues, such as erratic electricity supply and water shortages, hamper efficient workshop operations. Furthermore, the lack of standardized training means that skill levels vary widely. Some workshops rely on generational knowledge passed down through apprenticeships rather than formal certification.</w:t>
      </w:r>
    </w:p>
    <w:p>
      <w:pPr>
        <w:pStyle w:val="BodyText"/>
      </w:pPr>
      <w:r>
        <w:t xml:space="preserve">Additionally, environmental concerns are mounting in</w:t>
      </w:r>
      <w:r>
        <w:t xml:space="preserve"> </w:t>
      </w:r>
      <w:r>
        <w:rPr>
          <w:bCs/>
          <w:b/>
        </w:rPr>
        <w:t xml:space="preserve">Pakistan Karachi</w:t>
      </w:r>
      <w:r>
        <w:t xml:space="preserve">. The disposal of used oils and hazardous waste by informal mechanics contributes to urban pollution. Recognizing this, recent initiatives have aimed to integrate these workers into regulated frameworks without losing their accessibility and affordability advantages. Understanding the mechanic's role requires acknowledging these systemic hurdles they overcome daily.</w:t>
      </w:r>
    </w:p>
    <w:bookmarkEnd w:id="23"/>
    <w:bookmarkStart w:id="24" w:name="X8a0815a64344ddddfd242e5e27beea5d30ce901"/>
    <w:p>
      <w:pPr>
        <w:pStyle w:val="Heading2"/>
      </w:pPr>
      <w:r>
        <w:rPr>
          <w:bCs/>
          <w:b/>
        </w:rPr>
        <w:t xml:space="preserve">The Future of Mechanic Services in a Modernizing Pakistan Karachi</w:t>
      </w:r>
    </w:p>
    <w:p>
      <w:pPr>
        <w:pStyle w:val="FirstParagraph"/>
      </w:pPr>
      <w:r>
        <w:t xml:space="preserve">As</w:t>
      </w:r>
      <w:r>
        <w:t xml:space="preserve"> </w:t>
      </w:r>
      <w:r>
        <w:rPr>
          <w:bCs/>
          <w:b/>
        </w:rPr>
        <w:t xml:space="preserve">Pakistan Karachi</w:t>
      </w:r>
      <w:r>
        <w:t xml:space="preserve"> </w:t>
      </w:r>
      <w:r>
        <w:t xml:space="preserve">moves towards greater technological integration in automotive services, there is a growing tension between traditional methods and modern demands. The rise of digital platforms attempting to connect car owners with mechanics signals a shift. However, the human element remains central. Successful integration into the future economy of</w:t>
      </w:r>
      <w:r>
        <w:t xml:space="preserve"> </w:t>
      </w:r>
      <w:r>
        <w:rPr>
          <w:bCs/>
          <w:b/>
        </w:rPr>
        <w:t xml:space="preserve">Pakistan Karachi</w:t>
      </w:r>
      <w:r>
        <w:t xml:space="preserve"> </w:t>
      </w:r>
      <w:r>
        <w:t xml:space="preserve">will depend on hybrid models—retaining the trust and affordability of local workshops while adopting better tools for diagnostics and customer service.</w:t>
      </w:r>
    </w:p>
    <w:p>
      <w:pPr>
        <w:pStyle w:val="BodyText"/>
      </w:pPr>
      <w:r>
        <w:t xml:space="preserve">This case study concludes that mechanics are not merely service providers but vital components of urban resilience in</w:t>
      </w:r>
      <w:r>
        <w:t xml:space="preserve"> </w:t>
      </w:r>
      <w:r>
        <w:rPr>
          <w:bCs/>
          <w:b/>
        </w:rPr>
        <w:t xml:space="preserve">Pakistan Karachi</w:t>
      </w:r>
      <w:r>
        <w:t xml:space="preserve">. They enable mobility, support small economies, and maintain community cohesion. Future policies aiming to improve the automotive sector must engage directly with these local actors, ensuring that modernization does not exclude the very workforce that keeps</w:t>
      </w:r>
      <w:r>
        <w:t xml:space="preserve"> </w:t>
      </w:r>
      <w:r>
        <w:rPr>
          <w:bCs/>
          <w:b/>
        </w:rPr>
        <w:t xml:space="preserve">Pakistan Karachi</w:t>
      </w:r>
      <w:r>
        <w:t xml:space="preserve"> </w:t>
      </w:r>
      <w:r>
        <w:t xml:space="preserve">moving.</w:t>
      </w:r>
    </w:p>
    <w:bookmarkEnd w:id="24"/>
    <w:bookmarkStart w:id="25" w:name="conclusion"/>
    <w:p>
      <w:pPr>
        <w:pStyle w:val="Heading2"/>
      </w:pPr>
      <w:r>
        <w:rPr>
          <w:bCs/>
          <w:b/>
        </w:rPr>
        <w:t xml:space="preserve">Conclusion</w:t>
      </w:r>
    </w:p>
    <w:p>
      <w:pPr>
        <w:pStyle w:val="FirstParagraph"/>
      </w:pPr>
      <w:r>
        <w:t xml:space="preserve">The mechanic in</w:t>
      </w:r>
      <w:r>
        <w:t xml:space="preserve"> </w:t>
      </w:r>
      <w:r>
        <w:rPr>
          <w:bCs/>
          <w:b/>
        </w:rPr>
        <w:t xml:space="preserve">Pakistan Karachi</w:t>
      </w:r>
      <w:r>
        <w:t xml:space="preserve"> </w:t>
      </w:r>
      <w:r>
        <w:t xml:space="preserve">represents a unique intersection of technical skill, economic pragmatism, and social capital. As this case study has demonstrated, understanding the dynamics of vehicle maintenance in this context requires looking beyond the wrench and oil to see the broader human story. For any stakeholder involved in urban planning or automotive service provision in</w:t>
      </w:r>
      <w:r>
        <w:t xml:space="preserve"> </w:t>
      </w:r>
      <w:r>
        <w:rPr>
          <w:bCs/>
          <w:b/>
        </w:rPr>
        <w:t xml:space="preserve">Pakistan Karachi</w:t>
      </w:r>
      <w:r>
        <w:t xml:space="preserve">, respecting and supporting these local experts is crucial for sustainable development.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Services in Pakistan Karachi</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