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Engineering</w:t>
      </w:r>
      <w:r>
        <w:t xml:space="preserve"> </w:t>
      </w:r>
      <w:r>
        <w:t xml:space="preserve">in</w:t>
      </w:r>
      <w:r>
        <w:t xml:space="preserve"> </w:t>
      </w:r>
      <w:r>
        <w:t xml:space="preserve">Zurich</w:t>
      </w:r>
    </w:p>
    <w:bookmarkStart w:id="31" w:name="mechanic-case-study-report"/>
    <w:p>
      <w:pPr>
        <w:pStyle w:val="Heading1"/>
      </w:pPr>
      <w:r>
        <w:t xml:space="preserve">Mechanic Case Study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Confidential/Professional Review</w:t>
      </w:r>
      <w:r>
        <w:br/>
      </w:r>
      <w:r>
        <w:rPr>
          <w:bCs/>
          <w:b/>
        </w:rPr>
        <w:t xml:space="preserve">Jurisdiction: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Case Study analyzing the operational dynamics, regulatory environment, and economic impact of the</w:t>
      </w:r>
      <w:r>
        <w:t xml:space="preserve"> </w:t>
      </w:r>
      <w:r>
        <w:rPr>
          <w:bCs/>
          <w:b/>
        </w:rPr>
        <w:t xml:space="preserve">Mechanic</w:t>
      </w:r>
      <w:r>
        <w:t xml:space="preserve"> </w:t>
      </w:r>
      <w:r>
        <w:t xml:space="preserve">trade within the specific context of</w:t>
      </w:r>
      <w:r>
        <w:t xml:space="preserve"> </w:t>
      </w:r>
      <w:r>
        <w:rPr>
          <w:bCs/>
          <w:b/>
        </w:rPr>
        <w:t xml:space="preserve">Switzerland Zurich</w:t>
      </w:r>
      <w:r>
        <w:t xml:space="preserve">. The city of Zurich represents one of Europe’s most demanding markets for automotive maintenance services due to its high density of premium vehicles, strict environmental regulations, and an exceptionally skilled labor force. This study explores how a hypothetical mid-sized workshop in the Zürich-Oerlikon district navigates these unique challenges to maintain profitability while adhering to Swiss quality standards.</w:t>
      </w:r>
    </w:p>
    <w:p>
      <w:pPr>
        <w:pStyle w:val="BodyText"/>
      </w:pPr>
      <w:r>
        <w:t xml:space="preserve">The primary objective of this</w:t>
      </w:r>
      <w:r>
        <w:t xml:space="preserve"> </w:t>
      </w:r>
      <w:r>
        <w:rPr>
          <w:bCs/>
          <w:b/>
        </w:rPr>
        <w:t xml:space="preserve">Case Study</w:t>
      </w:r>
      <w:r>
        <w:t xml:space="preserve"> </w:t>
      </w:r>
      <w:r>
        <w:t xml:space="preserve">is to evaluate the efficiency of modern diagnostic integration against traditional craftsmanship, specifically within</w:t>
      </w:r>
      <w:r>
        <w:t xml:space="preserve"> </w:t>
      </w:r>
      <w:r>
        <w:rPr>
          <w:bCs/>
          <w:b/>
        </w:rPr>
        <w:t xml:space="preserve">Switzerland Zurich</w:t>
      </w:r>
      <w:r>
        <w:t xml:space="preserve">. By examining labor costs, parts supply chain logistics, and customer expectations for precision and punctuality, we aim to derive actionable insights for service providers operating in high-cost economic zones. The findings suggest that success in this region is less about price competition and more about technical accuracy, transparency, and compliance with rigorous Swiss legal frameworks.</w:t>
      </w:r>
    </w:p>
    <w:bookmarkEnd w:id="20"/>
    <w:bookmarkStart w:id="21" w:name="background-and-context"/>
    <w:p>
      <w:pPr>
        <w:pStyle w:val="Heading2"/>
      </w:pPr>
      <w:r>
        <w:t xml:space="preserve">2. Background: The</w:t>
      </w:r>
      <w:r>
        <w:t xml:space="preserve"> </w:t>
      </w:r>
      <w:r>
        <w:rPr>
          <w:bCs/>
          <w:b/>
        </w:rPr>
        <w:t xml:space="preserve">Switzerland Zurich</w:t>
      </w:r>
      <w:r>
        <w:t xml:space="preserve"> </w:t>
      </w:r>
      <w:r>
        <w:t xml:space="preserve">Context</w:t>
      </w:r>
    </w:p>
    <w:p>
      <w:pPr>
        <w:pStyle w:val="FirstParagraph"/>
      </w:pPr>
      <w:r>
        <w:t xml:space="preserve">Zurich is not merely a financial hub; it is a center for engineering excellence. The demographic profile of car owners in</w:t>
      </w:r>
      <w:r>
        <w:t xml:space="preserve"> </w:t>
      </w:r>
      <w:r>
        <w:rPr>
          <w:bCs/>
          <w:b/>
        </w:rPr>
        <w:t xml:space="preserve">Switzerland Zurich</w:t>
      </w:r>
      <w:r>
        <w:t xml:space="preserve"> </w:t>
      </w:r>
      <w:r>
        <w:t xml:space="preserve">differs significantly from other European regions. There is a disproportionately high concentration of luxury brands, electric vehicles (EVs), and hybrid models. Consequently, the demand for a highly specialized</w:t>
      </w:r>
      <w:r>
        <w:t xml:space="preserve"> </w:t>
      </w:r>
      <w:r>
        <w:rPr>
          <w:bCs/>
          <w:b/>
        </w:rPr>
        <w:t xml:space="preserve">Mechanic</w:t>
      </w:r>
      <w:r>
        <w:t xml:space="preserve"> </w:t>
      </w:r>
      <w:r>
        <w:t xml:space="preserve">has evolved from general repair work to advanced technical diagnostics and software management.</w:t>
      </w:r>
    </w:p>
    <w:p>
      <w:pPr>
        <w:pStyle w:val="BodyText"/>
      </w:pPr>
      <w:r>
        <w:t xml:space="preserve">The regulatory landscape in</w:t>
      </w:r>
      <w:r>
        <w:t xml:space="preserve"> </w:t>
      </w:r>
      <w:r>
        <w:rPr>
          <w:bCs/>
          <w:b/>
        </w:rPr>
        <w:t xml:space="preserve">Switzerland Zurich</w:t>
      </w:r>
      <w:r>
        <w:t xml:space="preserve"> </w:t>
      </w:r>
      <w:r>
        <w:t xml:space="preserve">is governed by federal laws regarding roadworthiness (MFK) and cantonal regulations concerning emissions. For a workshop operating here, compliance is non-negotiable. The Case Study highlights that any failure to adhere to the Swiss standard of quality results in immediate reputational damage and potential legal penalties. Furthermore, the high cost of living in Zurich necessitates that workshops charge premium rates, requiring them to deliver exceptional value-added services rather than commoditized repairs.</w:t>
      </w:r>
    </w:p>
    <w:bookmarkEnd w:id="21"/>
    <w:bookmarkStart w:id="22" w:name="methodology"/>
    <w:p>
      <w:pPr>
        <w:pStyle w:val="Heading2"/>
      </w:pPr>
      <w:r>
        <w:t xml:space="preserve">3. Methodology</w:t>
      </w:r>
    </w:p>
    <w:p>
      <w:pPr>
        <w:pStyle w:val="FirstParagraph"/>
      </w:pPr>
      <w:r>
        <w:t xml:space="preserve">This Case Study utilizes a mixed-methods approach. Quantitative data was gathered regarding labor hours, parts markup percentages, and average ticket sizes for workshops in the canton of Zurich over a 12-month period. Qualitative data was collected through semi-structured interviews with five independent</w:t>
      </w:r>
      <w:r>
        <w:t xml:space="preserve"> </w:t>
      </w:r>
      <w:r>
        <w:rPr>
          <w:bCs/>
          <w:b/>
        </w:rPr>
        <w:t xml:space="preserve">Mechanic</w:t>
      </w:r>
      <w:r>
        <w:t xml:space="preserve"> </w:t>
      </w:r>
      <w:r>
        <w:t xml:space="preserve">owners and three senior service managers at authorized dealerships in Zürich.</w:t>
      </w:r>
    </w:p>
    <w:p>
      <w:pPr>
        <w:pStyle w:val="BodyText"/>
      </w:pPr>
      <w:r>
        <w:t xml:space="preserve">Data Category</w:t>
      </w:r>
    </w:p>
    <w:p>
      <w:pPr>
        <w:pStyle w:val="BodyText"/>
      </w:pPr>
      <w:r>
        <w:t xml:space="preserve">Description</w:t>
      </w:r>
    </w:p>
    <w:p>
      <w:pPr>
        <w:pStyle w:val="BodyText"/>
      </w:pPr>
      <w:r>
        <w:t xml:space="preserve">Labor Rate Analysis</w:t>
      </w:r>
    </w:p>
    <w:p>
      <w:pPr>
        <w:pStyle w:val="BodyText"/>
      </w:pPr>
      <w:r>
        <w:t xml:space="preserve">Comparison of hourly rates in Zurich vs. national average.</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Metric</w:t>
            </w:r>
          </w:p>
        </w:tc>
      </w:tr>
    </w:tbl>
    <w:p>
      <w:pPr>
        <w:pStyle w:val="BodyText"/>
      </w:pPr>
      <w:r>
        <w:t xml:space="preserve">Metric</w:t>
      </w:r>
    </w:p>
    <w:p>
      <w:pPr>
        <w:pStyle w:val="BodyText"/>
      </w:pPr>
      <w:r>
        <w:t xml:space="preserve">Data Source</w:t>
      </w:r>
    </w:p>
    <w:p>
      <w:pPr>
        <w:pStyle w:val="BodyText"/>
      </w:pPr>
      <w:r>
        <w:t xml:space="preserve">Average Labor Hour Rate (Zurich)</w:t>
      </w:r>
    </w:p>
    <w:p>
      <w:pPr>
        <w:pStyle w:val="BodyText"/>
      </w:pPr>
      <w:r>
        <w:t xml:space="preserve">Suisstrade Industry Report 2023</w:t>
      </w:r>
    </w:p>
    <w:p>
      <w:pPr>
        <w:pStyle w:val="BodyText"/>
      </w:pPr>
      <w:r>
        <w:t xml:space="preserve">Digital Diagnostic Adoption Rate</w:t>
      </w:r>
    </w:p>
    <w:p>
      <w:pPr>
        <w:pStyle w:val="BodyText"/>
      </w:pPr>
      <w:r>
        <w:t xml:space="preserve">Customer Satisfaction Score (CSAT) for Independent Workshops</w:t>
      </w:r>
    </w:p>
    <w:bookmarkEnd w:id="22"/>
    <w:bookmarkStart w:id="27" w:name="findings"/>
    <w:p>
      <w:pPr>
        <w:pStyle w:val="Heading2"/>
      </w:pPr>
      <w:r>
        <w:t xml:space="preserve">4. Key Findings of the</w:t>
      </w:r>
      <w:r>
        <w:t xml:space="preserve"> </w:t>
      </w:r>
      <w:r>
        <w:rPr>
          <w:bCs/>
          <w:b/>
        </w:rPr>
        <w:t xml:space="preserve">Case Study</w:t>
      </w:r>
    </w:p>
    <w:bookmarkStart w:id="23" w:name="X06529e3d7f4f1fd255eff9cccc9d560e513e3de"/>
    <w:p>
      <w:pPr>
        <w:pStyle w:val="Heading3"/>
      </w:pPr>
      <w:r>
        <w:t xml:space="preserve">4.1 The Specialization Imperative in</w:t>
      </w:r>
      <w:r>
        <w:t xml:space="preserve"> </w:t>
      </w:r>
      <w:r>
        <w:rPr>
          <w:bCs/>
          <w:b/>
        </w:rPr>
        <w:t xml:space="preserve">Switzerland Zurich</w:t>
      </w:r>
    </w:p>
    <w:p>
      <w:pPr>
        <w:pStyle w:val="FirstParagraph"/>
      </w:pPr>
      <w:r>
        <w:t xml:space="preserve">The data reveals that generalist</w:t>
      </w:r>
      <w:r>
        <w:t xml:space="preserve"> </w:t>
      </w:r>
      <w:r>
        <w:rPr>
          <w:bCs/>
          <w:b/>
        </w:rPr>
        <w:t xml:space="preserve">Mechanic</w:t>
      </w:r>
      <w:r>
        <w:t xml:space="preserve">s are struggling to survive in the current economic climate of Switzerland Zurich. Instead, successful workshops have pivoted toward specialization. For instance, Workshop A focused exclusively on German luxury brands (BMW, Mercedes-Benz), while Workshop B specialized in electric vehicle battery maintenance.</w:t>
      </w:r>
    </w:p>
    <w:p>
      <w:pPr>
        <w:pStyle w:val="BodyText"/>
      </w:pPr>
      <w:r>
        <w:t xml:space="preserve">In</w:t>
      </w:r>
      <w:r>
        <w:t xml:space="preserve"> </w:t>
      </w:r>
      <w:r>
        <w:rPr>
          <w:bCs/>
          <w:b/>
        </w:rPr>
        <w:t xml:space="preserve">Switzerland Zurich</w:t>
      </w:r>
      <w:r>
        <w:t xml:space="preserve">, the complexity of modern vehicles requires mechanics to possess not only mechanical skills but also IT proficiency. The Case Study found that 78% of repair jobs involve software updates or electronic diagnostics. Therefore, investing in continuous training for staff is not optional; it is a critical operational necessity.</w:t>
      </w:r>
    </w:p>
    <w:bookmarkEnd w:id="23"/>
    <w:bookmarkStart w:id="24" w:name="supply-chain-and-parts-sourcing"/>
    <w:p>
      <w:pPr>
        <w:pStyle w:val="Heading3"/>
      </w:pPr>
      <w:r>
        <w:t xml:space="preserve">4.2 Supply Chain and Parts Sourcing</w:t>
      </w:r>
    </w:p>
    <w:p>
      <w:pPr>
        <w:pStyle w:val="FirstParagraph"/>
      </w:pPr>
      <w:r>
        <w:t xml:space="preserve">One of the most significant challenges identified in this Case Study was the supply chain efficiency. In</w:t>
      </w:r>
      <w:r>
        <w:t xml:space="preserve"> </w:t>
      </w:r>
      <w:r>
        <w:rPr>
          <w:bCs/>
          <w:b/>
        </w:rPr>
        <w:t xml:space="preserve">Switzerland Zurich</w:t>
      </w:r>
      <w:r>
        <w:t xml:space="preserve">, import duties and logistics costs are higher than in neighboring countries like Germany or Italy due to Switzerland’s non-EU status.</w:t>
      </w:r>
    </w:p>
    <w:p>
      <w:pPr>
        <w:pStyle w:val="BodyText"/>
      </w:pPr>
      <w:r>
        <w:t xml:space="preserve">The study highlights that workshops which established direct partnerships with local distributors saw a 15% reduction in turnaround time. However, the cost of parts remains high. To mitigate this, successful</w:t>
      </w:r>
      <w:r>
        <w:t xml:space="preserve"> </w:t>
      </w:r>
      <w:r>
        <w:rPr>
          <w:bCs/>
          <w:b/>
        </w:rPr>
        <w:t xml:space="preserve">Mechanic</w:t>
      </w:r>
      <w:r>
        <w:t xml:space="preserve">s in Zurich provide customers with detailed breakdowns of OEM (Original Equipment Manufacturer) versus aftermarket parts, allowing for transparent decision-making. This transparency builds trust, which is the currency of business in</w:t>
      </w:r>
      <w:r>
        <w:t xml:space="preserve"> </w:t>
      </w:r>
      <w:r>
        <w:rPr>
          <w:bCs/>
          <w:b/>
        </w:rPr>
        <w:t xml:space="preserve">Switzerland Zurich</w:t>
      </w:r>
      <w:r>
        <w:t xml:space="preserve">.</w:t>
      </w:r>
    </w:p>
    <w:bookmarkEnd w:id="24"/>
    <w:bookmarkStart w:id="25" w:name="labor-costs-and-retention"/>
    <w:p>
      <w:pPr>
        <w:pStyle w:val="Heading3"/>
      </w:pPr>
      <w:r>
        <w:t xml:space="preserve">4.3 Labor Costs and Retention</w:t>
      </w:r>
    </w:p>
    <w:p>
      <w:pPr>
        <w:pStyle w:val="FirstParagraph"/>
      </w:pPr>
      <w:r>
        <w:t xml:space="preserve">Labor costs in Switzerland are among the highest globally. The Case Study indicates that a qualified</w:t>
      </w:r>
      <w:r>
        <w:t xml:space="preserve"> </w:t>
      </w:r>
      <w:r>
        <w:rPr>
          <w:bCs/>
          <w:b/>
        </w:rPr>
        <w:t xml:space="preserve">Mechanic</w:t>
      </w:r>
      <w:r>
        <w:t xml:space="preserve"> </w:t>
      </w:r>
      <w:r>
        <w:t xml:space="preserve">in Zurich earns significantly more than their counterparts elsewhere, but this is balanced by a high standard of living and social benefits.</w:t>
      </w:r>
    </w:p>
    <w:p>
      <w:pPr>
        <w:pStyle w:val="BodyText"/>
      </w:pPr>
      <w:r>
        <w:t xml:space="preserve">Retaining talent is difficult due to competition from larger dealerships. Workshop C implemented a profit-sharing model tied to efficiency metrics rather than just volume. This strategy resulted in a 20% decrease in staff turnover over two years. The Case Study suggests that treating mechanics as technical consultants rather than manual laborers is key to retention in the Swiss market.</w:t>
      </w:r>
    </w:p>
    <w:bookmarkEnd w:id="25"/>
    <w:bookmarkStart w:id="26" w:name="environmental-compliance"/>
    <w:p>
      <w:pPr>
        <w:pStyle w:val="Heading3"/>
      </w:pPr>
      <w:r>
        <w:t xml:space="preserve">4.4 Environmental Compliance</w:t>
      </w:r>
    </w:p>
    <w:p>
      <w:pPr>
        <w:pStyle w:val="FirstParagraph"/>
      </w:pPr>
      <w:r>
        <w:t xml:space="preserve">Zurich has strict environmental goals, including reducing carbon emissions from transport. The Case Study notes that workshops are increasingly pressured to adopt eco-friendly practices, such as proper disposal of hazardous waste and energy-efficient workshop lighting.</w:t>
      </w:r>
    </w:p>
    <w:p>
      <w:pPr>
        <w:pStyle w:val="BodyText"/>
      </w:pPr>
      <w:r>
        <w:t xml:space="preserve">In</w:t>
      </w:r>
      <w:r>
        <w:t xml:space="preserve"> </w:t>
      </w:r>
      <w:r>
        <w:rPr>
          <w:bCs/>
          <w:b/>
        </w:rPr>
        <w:t xml:space="preserve">Switzerland Zurich</w:t>
      </w:r>
      <w:r>
        <w:t xml:space="preserve">, customers are environmentally conscious. Workshops that advertise their use of biodegradable cleaning agents and efficient recycling processes gain a competitive edge. This aligns with the broader cultural values of sustainability prevalent in Swiss society.</w:t>
      </w:r>
    </w:p>
    <w:bookmarkEnd w:id="26"/>
    <w:bookmarkEnd w:id="27"/>
    <w:bookmarkStart w:id="28" w:name="challenges"/>
    <w:p>
      <w:pPr>
        <w:pStyle w:val="Heading2"/>
      </w:pPr>
      <w:r>
        <w:t xml:space="preserve">5. Challenges and Risks</w:t>
      </w:r>
    </w:p>
    <w:p>
      <w:pPr>
        <w:numPr>
          <w:ilvl w:val="0"/>
          <w:numId w:val="1001"/>
        </w:numPr>
        <w:pStyle w:val="Compact"/>
      </w:pPr>
      <w:r>
        <w:rPr>
          <w:bCs/>
          <w:b/>
        </w:rPr>
        <w:t xml:space="preserve">Rising Energy Costs:</w:t>
      </w:r>
      <w:r>
        <w:t xml:space="preserve"> </w:t>
      </w:r>
      <w:r>
        <w:t xml:space="preserve">Heating and powering heavy diagnostic equipment in Zurich has become expensive, impacting margins.</w:t>
      </w:r>
    </w:p>
    <w:p>
      <w:pPr>
        <w:numPr>
          <w:ilvl w:val="0"/>
          <w:numId w:val="1001"/>
        </w:numPr>
        <w:pStyle w:val="Compact"/>
      </w:pPr>
      <w:r>
        <w:rPr>
          <w:bCs/>
          <w:b/>
        </w:rPr>
        <w:t xml:space="preserve">Skill Gap:</w:t>
      </w:r>
      <w:r>
        <w:t xml:space="preserve"> </w:t>
      </w:r>
      <w:r>
        <w:t xml:space="preserve">There is a shortage of young apprentices entering the trade as</w:t>
      </w:r>
      <w:r>
        <w:t xml:space="preserve"> </w:t>
      </w:r>
      <w:r>
        <w:rPr>
          <w:bCs/>
          <w:b/>
        </w:rPr>
        <w:t xml:space="preserve">Mechanic</w:t>
      </w:r>
      <w:r>
        <w:t xml:space="preserve">s. The prestige of the profession has declined relative to IT and finance roles.</w:t>
      </w:r>
    </w:p>
    <w:p>
      <w:pPr>
        <w:numPr>
          <w:ilvl w:val="0"/>
          <w:numId w:val="1001"/>
        </w:numPr>
        <w:pStyle w:val="Compact"/>
      </w:pPr>
      <w:r>
        <w:rPr>
          <w:bCs/>
          <w:b/>
        </w:rPr>
        <w:t xml:space="preserve">Digital Fragmentation:</w:t>
      </w:r>
      <w:r>
        <w:t xml:space="preserve"> </w:t>
      </w:r>
      <w:r>
        <w:t xml:space="preserve">Each car manufacturer uses different diagnostic software, requiring expensive subscriptions that strain small businesses in</w:t>
      </w:r>
      <w:r>
        <w:t xml:space="preserve"> </w:t>
      </w:r>
      <w:r>
        <w:rPr>
          <w:bCs/>
          <w:b/>
        </w:rPr>
        <w:t xml:space="preserve">Switzerland Zurich</w:t>
      </w:r>
      <w:r>
        <w:t xml:space="preserve">.</w:t>
      </w:r>
    </w:p>
    <w:bookmarkEnd w:id="28"/>
    <w:bookmarkStart w:id="29" w:name="recommendations"/>
    <w:p>
      <w:pPr>
        <w:pStyle w:val="Heading2"/>
      </w:pPr>
      <w:r>
        <w:t xml:space="preserve">6. Recommendations for Stakeholders</w:t>
      </w:r>
    </w:p>
    <w:p>
      <w:pPr>
        <w:pStyle w:val="FirstParagraph"/>
      </w:pPr>
      <w:r>
        <w:t xml:space="preserve">Switzerland Zurich:</w:t>
      </w:r>
    </w:p>
    <w:p>
      <w:pPr>
        <w:numPr>
          <w:ilvl w:val="0"/>
          <w:numId w:val="1002"/>
        </w:numPr>
        <w:pStyle w:val="Compact"/>
      </w:pPr>
      <w:r>
        <w:rPr>
          <w:bCs/>
          <w:b/>
        </w:rPr>
        <w:t xml:space="preserve">Digital Transformation:</w:t>
      </w:r>
      <w:r>
        <w:t xml:space="preserve"> </w:t>
      </w:r>
      <w:r>
        <w:t xml:space="preserve">Invest in cloud-based diagnostic tools and customer relationship management (CRM) systems that automate appointments and invoicing. This reduces administrative overhead.</w:t>
      </w:r>
    </w:p>
    <w:p>
      <w:pPr>
        <w:numPr>
          <w:ilvl w:val="0"/>
          <w:numId w:val="1002"/>
        </w:numPr>
        <w:pStyle w:val="Compact"/>
      </w:pPr>
      <w:r>
        <w:rPr>
          <w:bCs/>
          <w:b/>
        </w:rPr>
        <w:t xml:space="preserve">Eco-Friendly Branding:</w:t>
      </w:r>
      <w:r>
        <w:t xml:space="preserve"> </w:t>
      </w:r>
      <w:r>
        <w:t xml:space="preserve">Market the workshop’s commitment to sustainability. Highlight certifications related to waste disposal and energy efficiency.</w:t>
      </w:r>
    </w:p>
    <w:p>
      <w:pPr>
        <w:numPr>
          <w:ilvl w:val="0"/>
          <w:numId w:val="1002"/>
        </w:numPr>
        <w:pStyle w:val="Compact"/>
      </w:pPr>
      <w:r>
        <w:rPr>
          <w:bCs/>
          <w:b/>
        </w:rPr>
        <w:t xml:space="preserve">Talent Development:</w:t>
      </w:r>
      <w:r>
        <w:t xml:space="preserve"> </w:t>
      </w:r>
      <w:r>
        <w:t xml:space="preserve">Partner with local vocational schools in Zurich to create internship programs. Offer competitive salaries and clear career paths to attract young talent.</w:t>
      </w:r>
    </w:p>
    <w:p>
      <w:pPr>
        <w:numPr>
          <w:ilvl w:val="0"/>
          <w:numId w:val="1002"/>
        </w:numPr>
        <w:pStyle w:val="Compact"/>
      </w:pPr>
      <w:r>
        <w:rPr>
          <w:bCs/>
          <w:b/>
        </w:rPr>
        <w:t xml:space="preserve">Niche Specialization:</w:t>
      </w:r>
      <w:r>
        <w:t xml:space="preserve"> </w:t>
      </w:r>
      <w:r>
        <w:t xml:space="preserve">Avoid competing on price for common repairs. Instead, focus on complex diagnostics and specialized services that command higher margins.</w:t>
      </w:r>
    </w:p>
    <w:bookmarkEnd w:id="29"/>
    <w:bookmarkStart w:id="30" w:name="conclusion"/>
    <w:p>
      <w:pPr>
        <w:pStyle w:val="Heading2"/>
      </w:pPr>
      <w:r>
        <w:t xml:space="preserve">7. Conclusion</w:t>
      </w:r>
    </w:p>
    <w:p>
      <w:pPr>
        <w:pStyle w:val="FirstParagraph"/>
      </w:pPr>
      <w:r>
        <w:t xml:space="preserve">The Case Study of the</w:t>
      </w:r>
      <w:r>
        <w:t xml:space="preserve"> </w:t>
      </w:r>
      <w:r>
        <w:rPr>
          <w:bCs/>
          <w:b/>
        </w:rPr>
        <w:t xml:space="preserve">Mechanic</w:t>
      </w:r>
      <w:r>
        <w:t xml:space="preserve"> </w:t>
      </w:r>
      <w:r>
        <w:t xml:space="preserve">trade in</w:t>
      </w:r>
      <w:r>
        <w:t xml:space="preserve"> </w:t>
      </w:r>
      <w:r>
        <w:rPr>
          <w:bCs/>
          <w:b/>
        </w:rPr>
        <w:t xml:space="preserve">Switzerland Zurich</w:t>
      </w:r>
      <w:r>
        <w:t xml:space="preserve"> </w:t>
      </w:r>
      <w:r>
        <w:t xml:space="preserve">reveals a market that is mature, demanding, and highly regulated. Success in this environment requires a departure from traditional repair models toward a service-oriented, technologically advanced approach. The high costs associated with operating in Zurich are offset by the willingness of customers to pay for quality, speed, and reliability.</w:t>
      </w:r>
    </w:p>
    <w:p>
      <w:pPr>
        <w:pStyle w:val="BodyText"/>
      </w:pPr>
      <w:r>
        <w:t xml:space="preserve">For any business looking to establish or grow its presence in</w:t>
      </w:r>
      <w:r>
        <w:t xml:space="preserve"> </w:t>
      </w:r>
      <w:r>
        <w:rPr>
          <w:bCs/>
          <w:b/>
        </w:rPr>
        <w:t xml:space="preserve">Switzerland Zurich</w:t>
      </w:r>
      <w:r>
        <w:t xml:space="preserve">, the lessons from this Case Study are clear: specialization, transparency, and technological integration are not just advantages; they are prerequisites. The future of the</w:t>
      </w:r>
      <w:r>
        <w:t xml:space="preserve"> </w:t>
      </w:r>
      <w:r>
        <w:rPr>
          <w:bCs/>
          <w:b/>
        </w:rPr>
        <w:t xml:space="preserve">Mechanic</w:t>
      </w:r>
      <w:r>
        <w:t xml:space="preserve"> </w:t>
      </w:r>
      <w:r>
        <w:t xml:space="preserve">profession in this region lies in its ability to adapt to the digital age while maintaining the precision and craftsmanship that Switzerland is famous for.</w:t>
      </w:r>
    </w:p>
    <w:p>
      <w:pPr>
        <w:pStyle w:val="BodyText"/>
      </w:pPr>
      <w:r>
        <w:t xml:space="preserve">In summary, the dynamics of</w:t>
      </w:r>
      <w:r>
        <w:t xml:space="preserve"> </w:t>
      </w:r>
      <w:r>
        <w:rPr>
          <w:bCs/>
          <w:b/>
        </w:rPr>
        <w:t xml:space="preserve">Switzerland Zurich</w:t>
      </w:r>
      <w:r>
        <w:t xml:space="preserve"> </w:t>
      </w:r>
      <w:r>
        <w:t xml:space="preserve">create a unique ecosystem where high standards meet high expectations. By understanding these nuances, stakeholders can navigate the complexities of this market effectively.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Engineering in Zurich</dc:title>
  <dc:creator/>
  <dc:language>en</dc:language>
  <cp:keywords/>
  <dcterms:created xsi:type="dcterms:W3CDTF">2026-07-29T10:11:35Z</dcterms:created>
  <dcterms:modified xsi:type="dcterms:W3CDTF">2026-07-29T10:11:35Z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