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Urban</w:t>
      </w:r>
      <w:r>
        <w:t xml:space="preserve"> </w:t>
      </w:r>
      <w:r>
        <w:t xml:space="preserve">Mobility</w:t>
      </w:r>
      <w:r>
        <w:t xml:space="preserve"> </w:t>
      </w:r>
      <w:r>
        <w:t xml:space="preserve">through</w:t>
      </w:r>
      <w:r>
        <w:t xml:space="preserve"> </w:t>
      </w:r>
      <w:r>
        <w:t xml:space="preserve">Advanced</w:t>
      </w:r>
      <w:r>
        <w:t xml:space="preserve"> </w:t>
      </w:r>
      <w:r>
        <w:t xml:space="preserve">Mechanical</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1" w:name="Xe3821d4cc265cbdd8fb448c68b88ccf9aef09de"/>
    <w:p>
      <w:pPr>
        <w:pStyle w:val="Heading1"/>
      </w:pPr>
      <w:r>
        <w:t xml:space="preserve">Case Study: Revolutionizing the Automotive Aftermarket in Thailand, Bangkok</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Jurisdiction:</w:t>
      </w:r>
      <w:r>
        <w:t xml:space="preserve">Southeast Asia Focus</w:t>
      </w:r>
    </w:p>
    <w:bookmarkStart w:id="20" w:name="executive-summary"/>
    <w:p>
      <w:pPr>
        <w:pStyle w:val="Heading2"/>
      </w:pPr>
      <w:r>
        <w:t xml:space="preserve">1. Executive Summary</w:t>
      </w:r>
    </w:p>
    <w:p>
      <w:pPr>
        <w:pStyle w:val="FirstParagraph"/>
      </w:pPr>
      <w:r>
        <w:t xml:space="preserve">The automotive industry in Thailand has long been recognized as the "Detroit of Asia," playing a pivotal role in the nation's economic fabric. However, the capital city,</w:t>
      </w:r>
      <w:r>
        <w:t xml:space="preserve"> </w:t>
      </w:r>
      <w:r>
        <w:rPr>
          <w:bCs/>
          <w:b/>
        </w:rPr>
        <w:t xml:space="preserve">Bangkok</w:t>
      </w:r>
      <w:r>
        <w:t xml:space="preserve">, presents a unique set of challenges for vehicle maintenance and repair services due to extreme traffic congestion, high humidity, and an aging fleet of vehicles. This</w:t>
      </w:r>
      <w:r>
        <w:t xml:space="preserve"> </w:t>
      </w:r>
      <w:r>
        <w:rPr>
          <w:bCs/>
          <w:b/>
        </w:rPr>
        <w:t xml:space="preserve">case study</w:t>
      </w:r>
      <w:r>
        <w:t xml:space="preserve"> </w:t>
      </w:r>
      <w:r>
        <w:t xml:space="preserve">examines the operational transformation of "Siam Auto Care," a hypothetical mid-sized mechanical service provider located in the dynamic heart of</w:t>
      </w:r>
      <w:r>
        <w:t xml:space="preserve"> </w:t>
      </w:r>
      <w:r>
        <w:rPr>
          <w:bCs/>
          <w:b/>
        </w:rPr>
        <w:t xml:space="preserve">Thailand Bangkok</w:t>
      </w:r>
      <w:r>
        <w:t xml:space="preserve">. The primary objective is to analyze how modernizing mechanical processes can enhance customer trust, improve efficiency, and address specific regional challenges.</w:t>
      </w:r>
    </w:p>
    <w:bookmarkEnd w:id="20"/>
    <w:bookmarkStart w:id="21" w:name="background-and-context"/>
    <w:p>
      <w:pPr>
        <w:pStyle w:val="Heading2"/>
      </w:pPr>
      <w:r>
        <w:t xml:space="preserve">2. Background and Context</w:t>
      </w:r>
    </w:p>
    <w:p>
      <w:pPr>
        <w:pStyle w:val="FirstParagraph"/>
      </w:pPr>
      <w:r>
        <w:rPr>
          <w:bCs/>
          <w:b/>
        </w:rPr>
        <w:t xml:space="preserve">Bangkok</w:t>
      </w:r>
      <w:r>
        <w:t xml:space="preserve">, with its population exceeding ten million people, relies heavily on motorcycles and private cars for daily transportation. The tropical climate of</w:t>
      </w:r>
      <w:r>
        <w:t xml:space="preserve"> </w:t>
      </w:r>
      <w:r>
        <w:rPr>
          <w:bCs/>
          <w:b/>
        </w:rPr>
        <w:t xml:space="preserve">Thailand Bangkok</w:t>
      </w:r>
      <w:r>
        <w:t xml:space="preserve">, characterized by high temperatures and heavy seasonal rains, accelerates vehicle wear and tear. Corrosion, overheating issues, and tire degradation are common complaints among local drivers. Furthermore,</w:t>
      </w:r>
      <w:r>
        <w:t xml:space="preserve"> </w:t>
      </w:r>
      <w:r>
        <w:rPr>
          <w:iCs/>
          <w:i/>
        </w:rPr>
        <w:t xml:space="preserve">Bangkok’s</w:t>
      </w:r>
      <w:r>
        <w:t xml:space="preserve"> </w:t>
      </w:r>
      <w:r>
        <w:t xml:space="preserve">notorious traffic jams mean that vehicles often operate at idle for extended periods, leading to increased engine strain and reduced fuel efficiency.</w:t>
      </w:r>
    </w:p>
    <w:p>
      <w:pPr>
        <w:pStyle w:val="BodyText"/>
      </w:pPr>
      <w:r>
        <w:t xml:space="preserve">In this environment, the traditional</w:t>
      </w:r>
      <w:r>
        <w:t xml:space="preserve"> </w:t>
      </w:r>
      <w:r>
        <w:rPr>
          <w:bCs/>
          <w:b/>
        </w:rPr>
        <w:t xml:space="preserve">Mechanic</w:t>
      </w:r>
      <w:r>
        <w:t xml:space="preserve"> </w:t>
      </w:r>
      <w:r>
        <w:t xml:space="preserve">shop model—often characterized by informal pricing structures, lack of digital transparency, and inconsistent service quality—is no longer sufficient. Consumers in</w:t>
      </w:r>
      <w:r>
        <w:t xml:space="preserve"> </w:t>
      </w:r>
      <w:r>
        <w:rPr>
          <w:bCs/>
          <w:b/>
        </w:rPr>
        <w:t xml:space="preserve">Bangkok</w:t>
      </w:r>
      <w:r>
        <w:t xml:space="preserve"> </w:t>
      </w:r>
      <w:r>
        <w:t xml:space="preserve">are becoming more tech-savvy and demand reliability, speed, and clear communication. This gap created an opportunity for a new approach to mechanical services that combines technical expertise with modern business practices.</w:t>
      </w:r>
    </w:p>
    <w:bookmarkEnd w:id="21"/>
    <w:bookmarkStart w:id="22" w:name="problem-statement"/>
    <w:p>
      <w:pPr>
        <w:pStyle w:val="Heading2"/>
      </w:pPr>
      <w:r>
        <w:t xml:space="preserve">3. Problem Statement</w:t>
      </w:r>
    </w:p>
    <w:p>
      <w:pPr>
        <w:pStyle w:val="FirstParagraph"/>
      </w:pPr>
      <w:r>
        <w:t xml:space="preserve">Siam Auto Care faced several critical issues before initiating their transformation:</w:t>
      </w:r>
    </w:p>
    <w:p>
      <w:pPr>
        <w:numPr>
          <w:ilvl w:val="0"/>
          <w:numId w:val="1001"/>
        </w:numPr>
        <w:pStyle w:val="Compact"/>
      </w:pPr>
      <w:r>
        <w:rPr>
          <w:bCs/>
          <w:b/>
        </w:rPr>
        <w:t xml:space="preserve">Lack of Transparency:</w:t>
      </w:r>
      <w:r>
        <w:t xml:space="preserve"> </w:t>
      </w:r>
      <w:r>
        <w:t xml:space="preserve">Customers frequently felt cheated due to vague quotes and unexpected additional charges, a common pain point in the local</w:t>
      </w:r>
      <w:r>
        <w:t xml:space="preserve"> </w:t>
      </w:r>
      <w:r>
        <w:rPr>
          <w:bCs/>
          <w:b/>
        </w:rPr>
        <w:t xml:space="preserve">Mechanic</w:t>
      </w:r>
      <w:r>
        <w:t xml:space="preserve"> </w:t>
      </w:r>
      <w:r>
        <w:t xml:space="preserve">industry.</w:t>
      </w:r>
    </w:p>
    <w:p>
      <w:pPr>
        <w:numPr>
          <w:ilvl w:val="0"/>
          <w:numId w:val="1001"/>
        </w:numPr>
        <w:pStyle w:val="Compact"/>
      </w:pPr>
      <w:r>
        <w:rPr>
          <w:bCs/>
          <w:b/>
        </w:rPr>
        <w:t xml:space="preserve">Inefficient Workflow:</w:t>
      </w:r>
      <w:r>
        <w:t xml:space="preserve"> </w:t>
      </w:r>
      <w:r>
        <w:t xml:space="preserve">The workshop suffered from bottlenecks during peak hours, leading to long wait times that frustrated clients who could barely spare time for repairs due to</w:t>
      </w:r>
      <w:r>
        <w:t xml:space="preserve"> </w:t>
      </w:r>
      <w:r>
        <w:rPr>
          <w:iCs/>
          <w:i/>
        </w:rPr>
        <w:t xml:space="preserve">Bangkok’s</w:t>
      </w:r>
      <w:r>
        <w:t xml:space="preserve"> </w:t>
      </w:r>
      <w:r>
        <w:t xml:space="preserve">traffic.</w:t>
      </w:r>
    </w:p>
    <w:p>
      <w:pPr>
        <w:numPr>
          <w:ilvl w:val="0"/>
          <w:numId w:val="1001"/>
        </w:numPr>
        <w:pStyle w:val="Compact"/>
      </w:pPr>
      <w:r>
        <w:rPr>
          <w:bCs/>
          <w:b/>
        </w:rPr>
        <w:t xml:space="preserve">Skill Gap:</w:t>
      </w:r>
      <w:r>
        <w:t xml:space="preserve"> </w:t>
      </w:r>
      <w:r>
        <w:t xml:space="preserve">With the influx of modern electric and hybrid vehicles in Thailand, traditional mechanics struggled to keep up with new diagnostic technologies.</w:t>
      </w:r>
    </w:p>
    <w:p>
      <w:pPr>
        <w:numPr>
          <w:ilvl w:val="0"/>
          <w:numId w:val="1001"/>
        </w:numPr>
        <w:pStyle w:val="Compact"/>
      </w:pPr>
      <w:r>
        <w:rPr>
          <w:bCs/>
          <w:b/>
        </w:rPr>
        <w:t xml:space="preserve">Digital Disconnect:</w:t>
      </w:r>
      <w:r>
        <w:t xml:space="preserve"> </w:t>
      </w:r>
      <w:r>
        <w:t xml:space="preserve">The absence of an online booking system or digital status updates meant that customers had to physically visit the shop for updates, adding unnecessary hassle.</w:t>
      </w:r>
    </w:p>
    <w:bookmarkEnd w:id="22"/>
    <w:bookmarkStart w:id="26" w:name="strategic-implementation"/>
    <w:p>
      <w:pPr>
        <w:pStyle w:val="Heading2"/>
      </w:pPr>
      <w:r>
        <w:t xml:space="preserve">4. Strategic Implementation</w:t>
      </w:r>
    </w:p>
    <w:p>
      <w:pPr>
        <w:pStyle w:val="FirstParagraph"/>
      </w:pPr>
      <w:r>
        <w:t xml:space="preserve">To address these challenges, Siam Auto Care implemented a comprehensive restructuring plan focused on three core pillars: Technology Integration, Human Resource Development, and Customer Experience Enhancement. This</w:t>
      </w:r>
      <w:r>
        <w:t xml:space="preserve"> </w:t>
      </w:r>
      <w:r>
        <w:rPr>
          <w:bCs/>
          <w:b/>
        </w:rPr>
        <w:t xml:space="preserve">case study</w:t>
      </w:r>
      <w:r>
        <w:t xml:space="preserve"> </w:t>
      </w:r>
      <w:r>
        <w:t xml:space="preserve">details the execution of these strategies within the unique context of</w:t>
      </w:r>
      <w:r>
        <w:t xml:space="preserve"> </w:t>
      </w:r>
      <w:r>
        <w:rPr>
          <w:bCs/>
          <w:b/>
        </w:rPr>
        <w:t xml:space="preserve">Thailand Bangkok</w:t>
      </w:r>
      <w:r>
        <w:t xml:space="preserve">.</w:t>
      </w:r>
    </w:p>
    <w:bookmarkStart w:id="23" w:name="Xf471830b09a76f1bd03dd7dc1e69f72092b7977"/>
    <w:p>
      <w:pPr>
        <w:pStyle w:val="Heading3"/>
      </w:pPr>
      <w:r>
        <w:t xml:space="preserve">4.1. Digital Transformation for Mechanical Services</w:t>
      </w:r>
    </w:p>
    <w:p>
      <w:pPr>
        <w:pStyle w:val="FirstParagraph"/>
      </w:pPr>
      <w:r>
        <w:t xml:space="preserve">The first step was the introduction of a proprietary mobile application and web portal. This platform allowed users in</w:t>
      </w:r>
      <w:r>
        <w:t xml:space="preserve"> </w:t>
      </w:r>
      <w:r>
        <w:rPr>
          <w:iCs/>
          <w:i/>
        </w:rPr>
        <w:t xml:space="preserve">Bangkok</w:t>
      </w:r>
      <w:r>
        <w:t xml:space="preserve"> </w:t>
      </w:r>
      <w:r>
        <w:t xml:space="preserve">to book appointments, receive instant diagnostic reports via photos sent by the</w:t>
      </w:r>
      <w:r>
        <w:t xml:space="preserve"> </w:t>
      </w:r>
      <w:r>
        <w:rPr>
          <w:bCs/>
          <w:b/>
        </w:rPr>
        <w:t xml:space="preserve">Mechanic</w:t>
      </w:r>
      <w:r>
        <w:t xml:space="preserve">, and track repair progress in real-time. By implementing this digital layer, the workshop reduced administrative overhead by 40%. Moreover, the system integrated with local parts suppliers in Thailand to ensure that original equipment manufacturer (OEM) parts were available instantly, minimizing vehicle downtime.</w:t>
      </w:r>
    </w:p>
    <w:bookmarkEnd w:id="23"/>
    <w:bookmarkStart w:id="24" w:name="upskilling-the-workforce"/>
    <w:p>
      <w:pPr>
        <w:pStyle w:val="Heading3"/>
      </w:pPr>
      <w:r>
        <w:t xml:space="preserve">4.2. Upskilling the Workforce</w:t>
      </w:r>
    </w:p>
    <w:p>
      <w:pPr>
        <w:pStyle w:val="FirstParagraph"/>
      </w:pPr>
      <w:r>
        <w:t xml:space="preserve">A critical aspect of this</w:t>
      </w:r>
      <w:r>
        <w:t xml:space="preserve"> </w:t>
      </w:r>
      <w:r>
        <w:rPr>
          <w:bCs/>
          <w:b/>
        </w:rPr>
        <w:t xml:space="preserve">case study</w:t>
      </w:r>
      <w:r>
        <w:t xml:space="preserve"> </w:t>
      </w:r>
      <w:r>
        <w:t xml:space="preserve">is the recognition that a</w:t>
      </w:r>
      <w:r>
        <w:t xml:space="preserve"> </w:t>
      </w:r>
      <w:r>
        <w:rPr>
          <w:bCs/>
          <w:b/>
        </w:rPr>
        <w:t xml:space="preserve">Mechanic</w:t>
      </w:r>
      <w:r>
        <w:t xml:space="preserve">'s role is evolving. Siam Auto Care partnered with technical vocational colleges in Thailand to launch a specialized training program for their staff. The curriculum focused on hybrid and electric vehicle systems, advanced diagnostics using OBD-II scanners, and customer service etiquette tailored to the Thai cultural context of "sanuk" (fun/enjoyment) in service interactions.</w:t>
      </w:r>
    </w:p>
    <w:bookmarkEnd w:id="24"/>
    <w:bookmarkStart w:id="25" w:name="optimizing-for-local-conditions"/>
    <w:p>
      <w:pPr>
        <w:pStyle w:val="Heading3"/>
      </w:pPr>
      <w:r>
        <w:t xml:space="preserve">4.3. Optimizing for Local Conditions</w:t>
      </w:r>
    </w:p>
    <w:p>
      <w:pPr>
        <w:pStyle w:val="FirstParagraph"/>
      </w:pPr>
      <w:r>
        <w:t xml:space="preserve">The workshop redesign accounted for the specific environmental factors of</w:t>
      </w:r>
      <w:r>
        <w:t xml:space="preserve"> </w:t>
      </w:r>
      <w:r>
        <w:rPr>
          <w:bCs/>
          <w:b/>
        </w:rPr>
        <w:t xml:space="preserve">Bangkok</w:t>
      </w:r>
      <w:r>
        <w:t xml:space="preserve">. Enhanced ventilation systems were installed to cope with the heat, and all hydraulic lifts were upgraded to handle a wider range of vehicle heights common in Southeast Asia, from small scooters to large SUVs. Additionally, the service model introduced "Express Check-ups" designed specifically for commuters who cannot afford long delays due to</w:t>
      </w:r>
      <w:r>
        <w:t xml:space="preserve"> </w:t>
      </w:r>
      <w:r>
        <w:rPr>
          <w:iCs/>
          <w:i/>
        </w:rPr>
        <w:t xml:space="preserve">Bangkok’s</w:t>
      </w:r>
      <w:r>
        <w:t xml:space="preserve"> </w:t>
      </w:r>
      <w:r>
        <w:t xml:space="preserve">gridlocked traffic.</w:t>
      </w:r>
    </w:p>
    <w:bookmarkEnd w:id="25"/>
    <w:bookmarkEnd w:id="26"/>
    <w:bookmarkStart w:id="27" w:name="results-and-impact"/>
    <w:p>
      <w:pPr>
        <w:pStyle w:val="Heading2"/>
      </w:pPr>
      <w:r>
        <w:t xml:space="preserve">5. Results and Impact</w:t>
      </w:r>
    </w:p>
    <w:p>
      <w:pPr>
        <w:pStyle w:val="FirstParagraph"/>
      </w:pPr>
      <w:r>
        <w:t xml:space="preserve">The implementation of these strategies yielded significant measurable outcomes within the first 18 months:</w:t>
      </w:r>
    </w:p>
    <w:p>
      <w:pPr>
        <w:numPr>
          <w:ilvl w:val="0"/>
          <w:numId w:val="1002"/>
        </w:numPr>
        <w:pStyle w:val="Compact"/>
      </w:pPr>
      <w:r>
        <w:rPr>
          <w:bCs/>
          <w:b/>
        </w:rPr>
        <w:t xml:space="preserve">Customer Satisfaction Increase:</w:t>
      </w:r>
      <w:r>
        <w:t xml:space="preserve">NPS (Net Promoter Score) rose from 35 to 78, indicating a strong shift in consumer trust. The transparency provided by the digital platform was cited as the primary driver of this improvement.</w:t>
      </w:r>
    </w:p>
    <w:p>
      <w:pPr>
        <w:numPr>
          <w:ilvl w:val="0"/>
          <w:numId w:val="1002"/>
        </w:numPr>
        <w:pStyle w:val="Compact"/>
      </w:pPr>
      <w:r>
        <w:rPr>
          <w:bCs/>
          <w:b/>
        </w:rPr>
        <w:t xml:space="preserve">Operational Efficiency:</w:t>
      </w:r>
      <w:r>
        <w:t xml:space="preserve">Average repair turnaround time decreased by 25%. By having parts pre-ordered through the integrated supply chain, mechanics spent less time waiting for components and more time performing repairs.</w:t>
      </w:r>
    </w:p>
    <w:p>
      <w:pPr>
        <w:numPr>
          <w:ilvl w:val="0"/>
          <w:numId w:val="1002"/>
        </w:numPr>
        <w:pStyle w:val="Compact"/>
      </w:pPr>
      <w:r>
        <w:rPr>
          <w:bCs/>
          <w:b/>
        </w:rPr>
        <w:t xml:space="preserve">Revenue Growth:</w:t>
      </w:r>
      <w:r>
        <w:t xml:space="preserve">Total revenue increased by 30%, driven not only by new customer acquisition but also by a higher retention rate. Repeat customers appreciated the convenience of remote diagnostics and booking.</w:t>
      </w:r>
    </w:p>
    <w:p>
      <w:pPr>
        <w:numPr>
          <w:ilvl w:val="0"/>
          <w:numId w:val="1002"/>
        </w:numPr>
        <w:pStyle w:val="Compact"/>
      </w:pPr>
      <w:r>
        <w:rPr>
          <w:bCs/>
          <w:b/>
        </w:rPr>
        <w:t xml:space="preserve">Economic Impact on Thailand Bangkok:</w:t>
      </w:r>
      <w:r>
        <w:t xml:space="preserve">The model created 15 new high-skilled jobs for technicians, contributing to the local economy in</w:t>
      </w:r>
      <w:r>
        <w:t xml:space="preserve"> </w:t>
      </w:r>
      <w:r>
        <w:rPr>
          <w:iCs/>
          <w:i/>
        </w:rPr>
        <w:t xml:space="preserve">Bangkok</w:t>
      </w:r>
      <w:r>
        <w:t xml:space="preserve">. It also set a benchmark for other workshops in the area, encouraging industry-wide improvements in service standards.</w:t>
      </w:r>
    </w:p>
    <w:bookmarkEnd w:id="27"/>
    <w:bookmarkStart w:id="28" w:name="X3dea6f13a435c47e77cba1933be9650be084c4c"/>
    <w:p>
      <w:pPr>
        <w:pStyle w:val="Heading2"/>
      </w:pPr>
      <w:r>
        <w:t xml:space="preserve">6. Challenges Encountered and Mitigation Strategies</w:t>
      </w:r>
    </w:p>
    <w:p>
      <w:pPr>
        <w:pStyle w:val="FirstParagraph"/>
      </w:pPr>
      <w:r>
        <w:t xml:space="preserve">The transition was not without obstacles. Initially, older customers expressed resistance to using the digital booking system. To mitigate this, Siam Auto Care retained a dedicated phone support line and trained staff to assist elderly clients in navigating the app verbally during their visits.</w:t>
      </w:r>
    </w:p>
    <w:p>
      <w:pPr>
        <w:pStyle w:val="BodyText"/>
      </w:pPr>
      <w:r>
        <w:t xml:space="preserve">Another challenge was the fluctuating cost of imported auto parts due to currency exchange rates between the Thai Baht and other major currencies. The company addressed this by diversifying its supplier base to include reputable local manufacturers in Thailand, thereby reducing dependency on imports and stabilizing pricing for customers.</w:t>
      </w:r>
    </w:p>
    <w:bookmarkEnd w:id="28"/>
    <w:bookmarkStart w:id="29" w:name="lessons-learned"/>
    <w:p>
      <w:pPr>
        <w:pStyle w:val="Heading2"/>
      </w:pPr>
      <w:r>
        <w:t xml:space="preserve">7. Lessons Learned</w:t>
      </w:r>
    </w:p>
    <w:p>
      <w:pPr>
        <w:pStyle w:val="FirstParagraph"/>
      </w:pPr>
      <w:r>
        <w:t xml:space="preserve">This</w:t>
      </w:r>
      <w:r>
        <w:t xml:space="preserve"> </w:t>
      </w:r>
      <w:r>
        <w:rPr>
          <w:bCs/>
          <w:b/>
        </w:rPr>
        <w:t xml:space="preserve">case study</w:t>
      </w:r>
      <w:r>
        <w:t xml:space="preserve"> </w:t>
      </w:r>
      <w:r>
        <w:t xml:space="preserve">highlights several key lessons for businesses operating in the automotive sector, particularly within dense urban environments like</w:t>
      </w:r>
      <w:r>
        <w:t xml:space="preserve"> </w:t>
      </w:r>
      <w:r>
        <w:rPr>
          <w:bCs/>
          <w:b/>
        </w:rPr>
        <w:t xml:space="preserve">Bangkok</w:t>
      </w:r>
      <w:r>
        <w:t xml:space="preserve">:</w:t>
      </w:r>
    </w:p>
    <w:p>
      <w:pPr>
        <w:numPr>
          <w:ilvl w:val="0"/>
          <w:numId w:val="1003"/>
        </w:numPr>
        <w:pStyle w:val="Compact"/>
      </w:pPr>
      <w:r>
        <w:rPr>
          <w:bCs/>
          <w:b/>
        </w:rPr>
        <w:t xml:space="preserve">Tech is an Enabler, Not a Replacement:</w:t>
      </w:r>
      <w:r>
        <w:t xml:space="preserve">The human touch of a skilled</w:t>
      </w:r>
      <w:r>
        <w:t xml:space="preserve"> </w:t>
      </w:r>
      <w:r>
        <w:rPr>
          <w:bCs/>
          <w:b/>
        </w:rPr>
        <w:t xml:space="preserve">Mechanic</w:t>
      </w:r>
      <w:r>
        <w:t xml:space="preserve"> </w:t>
      </w:r>
      <w:r>
        <w:t xml:space="preserve">remains vital. Technology should support the mechanic’s expertise, not replace the trust-based relationship with the customer.</w:t>
      </w:r>
    </w:p>
    <w:p>
      <w:pPr>
        <w:numPr>
          <w:ilvl w:val="0"/>
          <w:numId w:val="1003"/>
        </w:numPr>
        <w:pStyle w:val="Compact"/>
      </w:pPr>
      <w:r>
        <w:rPr>
          <w:bCs/>
          <w:b/>
        </w:rPr>
        <w:t xml:space="preserve">Local Context Matters:</w:t>
      </w:r>
      <w:r>
        <w:t xml:space="preserve">Solutions must be tailored to local climatic and infrastructural realities. In</w:t>
      </w:r>
      <w:r>
        <w:t xml:space="preserve"> </w:t>
      </w:r>
      <w:r>
        <w:rPr>
          <w:iCs/>
          <w:i/>
        </w:rPr>
        <w:t xml:space="preserve">Bangkok</w:t>
      </w:r>
      <w:r>
        <w:t xml:space="preserve">, speed and convenience are paramount due to traffic conditions.</w:t>
      </w:r>
    </w:p>
    <w:p>
      <w:pPr>
        <w:numPr>
          <w:ilvl w:val="0"/>
          <w:numId w:val="1003"/>
        </w:numPr>
        <w:pStyle w:val="Compact"/>
      </w:pPr>
      <w:r>
        <w:rPr>
          <w:bCs/>
          <w:b/>
        </w:rPr>
        <w:t xml:space="preserve">Transparency Builds Loyalty:</w:t>
      </w:r>
      <w:r>
        <w:t xml:space="preserve">In markets where informal pricing is common, radical transparency in quoting and parts usage can differentiate a brand significantly.</w:t>
      </w:r>
    </w:p>
    <w:bookmarkEnd w:id="29"/>
    <w:bookmarkStart w:id="30" w:name="conclusion"/>
    <w:p>
      <w:pPr>
        <w:pStyle w:val="Heading2"/>
      </w:pPr>
      <w:r>
        <w:t xml:space="preserve">8. Conclusion</w:t>
      </w:r>
    </w:p>
    <w:p>
      <w:pPr>
        <w:pStyle w:val="FirstParagraph"/>
      </w:pPr>
      <w:r>
        <w:t xml:space="preserve">The transformation of Siam Auto Care demonstrates that the traditional concept of a</w:t>
      </w:r>
      <w:r>
        <w:t xml:space="preserve"> </w:t>
      </w:r>
      <w:r>
        <w:rPr>
          <w:bCs/>
          <w:b/>
        </w:rPr>
        <w:t xml:space="preserve">Mechanic</w:t>
      </w:r>
      <w:r>
        <w:t xml:space="preserve"> </w:t>
      </w:r>
      <w:r>
        <w:t xml:space="preserve">service provider in</w:t>
      </w:r>
      <w:r>
        <w:t xml:space="preserve"> </w:t>
      </w:r>
      <w:r>
        <w:rPr>
          <w:bCs/>
          <w:b/>
        </w:rPr>
        <w:t xml:space="preserve">Bangkok, Thailand</w:t>
      </w:r>
      <w:r>
        <w:t xml:space="preserve">, is ripe for innovation. By leveraging technology, investing in human capital, and adapting to local environmental constraints, automotive businesses can achieve sustainable growth while enhancing customer satisfaction.</w:t>
      </w:r>
    </w:p>
    <w:p>
      <w:pPr>
        <w:pStyle w:val="BodyText"/>
      </w:pPr>
      <w:r>
        <w:t xml:space="preserve">This</w:t>
      </w:r>
    </w:p>
    <w:p>
      <w:pPr>
        <w:pStyle w:val="BodyText"/>
      </w:pPr>
      <w:r>
        <w:t xml:space="preserve">Bangkok-based model serves as a blueprint for other emerging markets in Southeast Asia. As Thailand continues to position itself as a hub for green energy and electric vehicles in the region, the role of the</w:t>
      </w:r>
      <w:r>
        <w:t xml:space="preserve"> </w:t>
      </w:r>
      <w:r>
        <w:rPr>
          <w:bCs/>
          <w:b/>
        </w:rPr>
        <w:t xml:space="preserve">Mechanic</w:t>
      </w:r>
      <w:r>
        <w:t xml:space="preserve"> </w:t>
      </w:r>
      <w:r>
        <w:t xml:space="preserve">will only become more critical and technologically complex. Companies that embrace this evolution today are best positioned to lead the next generation of automotive services in</w:t>
      </w:r>
      <w:r>
        <w:t xml:space="preserve"> </w:t>
      </w:r>
      <w:r>
        <w:rPr>
          <w:bCs/>
          <w:b/>
        </w:rPr>
        <w:t xml:space="preserve">Thailand Bangkok</w:t>
      </w:r>
      <w:r>
        <w:t xml:space="preserve">.</w:t>
      </w:r>
    </w:p>
    <w:p>
      <w:pPr>
        <w:pStyle w:val="BodyText"/>
      </w:pPr>
      <w:r>
        <w:t xml:space="preserve">The success of this initiative underscores that while vehicles may be global, the service experience must be locally grounded. For any business looking to expand or optimize its mechanical services in</w:t>
      </w:r>
      <w:r>
        <w:t xml:space="preserve"> </w:t>
      </w:r>
      <w:r>
        <w:rPr>
          <w:iCs/>
          <w:i/>
        </w:rPr>
        <w:t xml:space="preserve">Bangkok</w:t>
      </w:r>
      <w:r>
        <w:t xml:space="preserve">, this case study provides a robust framework for balancing technical excellence with customer-centric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Urban Mobility through Advanced Mechanical Services in Thailand, Bangkok</dc:title>
  <dc:creator/>
  <cp:keywords/>
  <dcterms:created xsi:type="dcterms:W3CDTF">2026-07-29T15:25:32Z</dcterms:created>
  <dcterms:modified xsi:type="dcterms:W3CDTF">2026-07-29T15:25:32Z</dcterms:modified>
</cp:coreProperties>
</file>

<file path=docProps/custom.xml><?xml version="1.0" encoding="utf-8"?>
<Properties xmlns="http://schemas.openxmlformats.org/officeDocument/2006/custom-properties" xmlns:vt="http://schemas.openxmlformats.org/officeDocument/2006/docPropsVTypes"/>
</file>