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Manchester</w:t>
      </w:r>
    </w:p>
    <w:bookmarkStart w:id="27" w:name="X2a5cbdf9f9ad73c469a19e61c0382e1e4fb148b"/>
    <w:p>
      <w:pPr>
        <w:pStyle w:val="Heading1"/>
      </w:pPr>
      <w:r>
        <w:t xml:space="preserve">Mechanic Service Optimization Case Study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The Evolution of Independent Mechanic Services in the North West</w:t>
      </w:r>
      <w:r>
        <w:br/>
      </w:r>
      <w:r>
        <w:rPr>
          <w:bCs/>
          <w:b/>
        </w:rPr>
        <w:t xml:space="preserve">Location Focus:</w:t>
      </w:r>
      <w:hyperlink w:anchor="Xa39a3ee5e6b4b0d3255bfef95601890afd80709">
        <w:r>
          <w:rPr>
            <w:rStyle w:val="Hyperlink"/>
          </w:rPr>
          <w:t xml:space="preserve">United Kingdom Manchester</w:t>
        </w:r>
      </w:hyperlink>
      <w:r>
        <w:br/>
      </w:r>
      <w:r>
        <w:rPr>
          <w:iCs/>
          <w:i/>
        </w:rPr>
        <w:t xml:space="preserve">This document explores how local mechanics in the heart of the UK are adapting to technological changes, environmental regulations, and consumer demands.</w:t>
      </w:r>
    </w:p>
    <w:bookmarkStart w:id="20" w:name="the-urban-automotive-landscape"/>
    <w:p>
      <w:pPr>
        <w:pStyle w:val="Heading2"/>
      </w:pPr>
      <w:r>
        <w:t xml:space="preserve">The Urban Automotive Landscape</w:t>
      </w:r>
    </w:p>
    <w:p>
      <w:pPr>
        <w:pStyle w:val="FirstParagraph"/>
      </w:pPr>
      <w:r>
        <w:t xml:space="preserve">Moving through the bustling streets of Manchester reveals a city that is not only a cultural hub for England but also an industrial powerhouse with deep roots in engineering and manufacturing. For any resident or business operating in this vibrant region, the reliability of personal transportation is paramount. However, maintaining a vehicle in an urban environment presents unique challenges. This case study analyzes the current state of the</w:t>
      </w:r>
      <w:r>
        <w:t xml:space="preserve"> </w:t>
      </w:r>
      <w:r>
        <w:rPr>
          <w:bCs/>
          <w:b/>
        </w:rPr>
        <w:t xml:space="preserve">Mechanic</w:t>
      </w:r>
      <w:r>
        <w:t xml:space="preserve"> </w:t>
      </w:r>
      <w:r>
        <w:t xml:space="preserve">industry within</w:t>
      </w:r>
      <w:r>
        <w:t xml:space="preserve"> </w:t>
      </w:r>
      <w:hyperlink w:anchor="Xa39a3ee5e6b4b0d3255bfef95601890afd80709">
        <w:r>
          <w:rPr>
            <w:rStyle w:val="Hyperlink"/>
          </w:rPr>
          <w:t xml:space="preserve">United Kingdom Manchester</w:t>
        </w:r>
      </w:hyperlink>
      <w:r>
        <w:t xml:space="preserve">, examining how traditional skills are merging with modern diagnostic technology to serve a rapidly evolving demographic.</w:t>
      </w:r>
    </w:p>
    <w:p>
      <w:pPr>
        <w:pStyle w:val="BodyText"/>
      </w:pPr>
      <w:r>
        <w:t xml:space="preserve">The traffic density in central Manchester, combined with the historic infrastructure of many residential areas like Didsbury and Chorlton, creates specific wear-and-tear patterns on vehicles. Potholes common in older streets damage suspensions, while stop-start city driving accelerates engine strain and battery degradation. Understanding these local nuances is critical for any</w:t>
      </w:r>
      <w:r>
        <w:t xml:space="preserve"> </w:t>
      </w:r>
      <w:r>
        <w:rPr>
          <w:bCs/>
          <w:b/>
        </w:rPr>
        <w:t xml:space="preserve">Mechanic</w:t>
      </w:r>
      <w:r>
        <w:t xml:space="preserve"> </w:t>
      </w:r>
      <w:r>
        <w:t xml:space="preserve">aiming to provide efficient service to the community.</w:t>
      </w:r>
    </w:p>
    <w:bookmarkEnd w:id="20"/>
    <w:bookmarkStart w:id="22" w:name="the-shift-toward-specialized-expertise"/>
    <w:p>
      <w:pPr>
        <w:pStyle w:val="Heading2"/>
      </w:pPr>
      <w:r>
        <w:t xml:space="preserve">The Shift Toward Specialized Expertise</w:t>
      </w:r>
    </w:p>
    <w:p>
      <w:pPr>
        <w:pStyle w:val="FirstParagraph"/>
      </w:pPr>
      <w:r>
        <w:t xml:space="preserve">In the past, a generalist approach was sufficient for automotive repair in most towns. Today, however, the complexity of modern automobiles—particularly with the rise of hybrid and fully electric vehicles (EVs)—has necessitated a shift toward specialized expertise. In</w:t>
      </w:r>
      <w:r>
        <w:t xml:space="preserve"> </w:t>
      </w:r>
      <w:hyperlink w:anchor="Xa39a3ee5e6b4b0d3255bfef95601890afd80709">
        <w:r>
          <w:rPr>
            <w:rStyle w:val="Hyperlink"/>
          </w:rPr>
          <w:t xml:space="preserve">United Kingdom Manchester</w:t>
        </w:r>
      </w:hyperlink>
      <w:r>
        <w:t xml:space="preserve">, we are observing a distinct trend where successful workshops are pivoting away from general "jack-of-all-trades" mechanics to become specialists in specific areas, such as EV battery health or advanced suspension systems.</w:t>
      </w:r>
    </w:p>
    <w:bookmarkStart w:id="21" w:name="key-challenges-identified"/>
    <w:p>
      <w:pPr>
        <w:pStyle w:val="Heading3"/>
      </w:pPr>
      <w:r>
        <w:t xml:space="preserve">Key Challenges Identified:</w:t>
      </w:r>
    </w:p>
    <w:p>
      <w:pPr>
        <w:numPr>
          <w:ilvl w:val="0"/>
          <w:numId w:val="1001"/>
        </w:numPr>
        <w:pStyle w:val="Compact"/>
      </w:pPr>
      <w:r>
        <w:rPr>
          <w:bCs/>
          <w:b/>
        </w:rPr>
        <w:t xml:space="preserve">Digital Diagnostics:</w:t>
      </w:r>
      <w:r>
        <w:t xml:space="preserve">The integration of software into hardware means that a modern</w:t>
      </w:r>
      <w:r>
        <w:t xml:space="preserve"> </w:t>
      </w:r>
      <w:r>
        <w:rPr>
          <w:bCs/>
          <w:b/>
        </w:rPr>
        <w:t xml:space="preserve">Mechanic</w:t>
      </w:r>
      <w:r>
        <w:t xml:space="preserve"> </w:t>
      </w:r>
      <w:r>
        <w:t xml:space="preserve">must be equally proficient in coding and electronics as they are in wrench-turning. The case study highlights the steep learning curve for older technicians adapting to OBD-II scanners and dealer-level diagnostic tools.</w:t>
      </w:r>
    </w:p>
    <w:p>
      <w:pPr>
        <w:numPr>
          <w:ilvl w:val="0"/>
          <w:numId w:val="1001"/>
        </w:numPr>
        <w:pStyle w:val="Compact"/>
      </w:pPr>
      <w:r>
        <w:rPr>
          <w:bCs/>
          <w:b/>
        </w:rPr>
        <w:t xml:space="preserve">Emissions Regulations:</w:t>
      </w:r>
      <w:r>
        <w:t xml:space="preserve">As part of the broader United Kingdom strategy, Manchester has implemented low-emission zones. Mechanics must ensure vehicles meet strict Euro 6 standards. Failure to comply results in fines for drivers, making the mechanic's role in compliance checking vital.</w:t>
      </w:r>
    </w:p>
    <w:p>
      <w:pPr>
        <w:numPr>
          <w:ilvl w:val="0"/>
          <w:numId w:val="1001"/>
        </w:numPr>
        <w:pStyle w:val="Compact"/>
      </w:pPr>
      <w:r>
        <w:rPr>
          <w:bCs/>
          <w:b/>
        </w:rPr>
        <w:t xml:space="preserve">Parts Supply Chain:</w:t>
      </w:r>
      <w:r>
        <w:t xml:space="preserve">Brexit and post-pandemic logistics have affected parts availability. Local mechanics in Manchester are finding it necessary to build stronger relationships with domestic suppliers rather than relying solely on European distribution centers.</w:t>
      </w:r>
    </w:p>
    <w:bookmarkEnd w:id="21"/>
    <w:bookmarkEnd w:id="22"/>
    <w:bookmarkStart w:id="23" w:name="the-customer-experience-paradigm-shift"/>
    <w:p>
      <w:pPr>
        <w:pStyle w:val="Heading2"/>
      </w:pPr>
      <w:r>
        <w:t xml:space="preserve">The Customer Experience Paradigm Shift</w:t>
      </w:r>
    </w:p>
    <w:p>
      <w:pPr>
        <w:pStyle w:val="FirstParagraph"/>
      </w:pPr>
      <w:r>
        <w:t xml:space="preserve">A significant portion of this case study focuses on the customer interface. The traditional model of dropping off a car and waiting weeks for an update is increasingly obsolete, especially in a fast-paced city like Manchester. Consumers here demand transparency, speed, and digital convenience.</w:t>
      </w:r>
    </w:p>
    <w:p>
      <w:pPr>
        <w:pStyle w:val="BodyText"/>
      </w:pPr>
      <w:r>
        <w:t xml:space="preserve">Data from local independent workshops indicates that businesses adopting "click-to-book" platforms and sending real-time SMS updates to customers see a 30% increase in repeat business. The modern</w:t>
      </w:r>
      <w:r>
        <w:t xml:space="preserve"> </w:t>
      </w:r>
      <w:r>
        <w:rPr>
          <w:bCs/>
          <w:b/>
        </w:rPr>
        <w:t xml:space="preserve">Mechanic</w:t>
      </w:r>
      <w:r>
        <w:t xml:space="preserve"> </w:t>
      </w:r>
      <w:r>
        <w:t xml:space="preserve">in the UK is no longer just a technician; they are customer service managers who must communicate complex technical issues in plain, understandable language. Trust is the currency of the trade, and transparency builds that trust.</w:t>
      </w:r>
    </w:p>
    <w:bookmarkEnd w:id="23"/>
    <w:bookmarkStart w:id="24" w:name="X42e04a6ab87199c02876a2ff10afdc8ebe9aa06"/>
    <w:p>
      <w:pPr>
        <w:pStyle w:val="Heading2"/>
      </w:pPr>
      <w:r>
        <w:t xml:space="preserve">Economic Impact on United Kingdom Manchester</w:t>
      </w:r>
    </w:p>
    <w:p>
      <w:pPr>
        <w:pStyle w:val="FirstParagraph"/>
      </w:pPr>
      <w:r>
        <w:t xml:space="preserve">The automotive repair sector contributes significantly to the local economy of Manchester. By keeping independent workshops viable, money stays within local communities rather than flowing out to large dealership franchises. This case study supports the argument that a diverse ecosystem of small-scale mechanics provides resilience to the city's service industry.</w:t>
      </w:r>
    </w:p>
    <w:p>
      <w:pPr>
        <w:pStyle w:val="BodyText"/>
      </w:pPr>
      <w:r>
        <w:t xml:space="preserve">Furthermore, there is a growing emphasis on sustainability within the trade. Mechanics in Manchester are increasingly adopting practices such as oil recycling programs and using eco-friendly cleaning agents. This aligns with the environmental consciousness prevalent among residents in</w:t>
      </w:r>
      <w:r>
        <w:t xml:space="preserve"> </w:t>
      </w:r>
      <w:hyperlink w:anchor="Xa39a3ee5e6b4b0d3255bfef95601890afd80709">
        <w:r>
          <w:rPr>
            <w:rStyle w:val="Hyperlink"/>
          </w:rPr>
          <w:t xml:space="preserve">United Kingdom Manchester</w:t>
        </w:r>
      </w:hyperlink>
      <w:r>
        <w:t xml:space="preserve">. Workshops that market themselves as "green" or environmentally responsible often attract a premium clientele who value corporate social responsibility.</w:t>
      </w:r>
    </w:p>
    <w:bookmarkEnd w:id="24"/>
    <w:bookmarkStart w:id="25" w:name="technological-integration-and-training"/>
    <w:p>
      <w:pPr>
        <w:pStyle w:val="Heading2"/>
      </w:pPr>
      <w:r>
        <w:t xml:space="preserve">Technological Integration and Training</w:t>
      </w:r>
    </w:p>
    <w:p>
      <w:pPr>
        <w:pStyle w:val="FirstParagraph"/>
      </w:pPr>
      <w:r>
        <w:t xml:space="preserve">To remain competitive, mechanics must engage in continuous professional development. The case study identifies a gap in the current training infrastructure for automotive technicians in the North West of England. There is a pressing need for more apprenticeships that combine hands-on mechanical work with software engineering basics.</w:t>
      </w:r>
    </w:p>
    <w:p>
      <w:pPr>
        <w:pStyle w:val="BodyText"/>
      </w:pPr>
      <w:r>
        <w:t xml:space="preserve">Innovative solutions are emerging locally. Some Manchester-based training centers now offer VR (Virtual Reality) simulations for engine repairs, allowing new mechanics to practice without wasting physical parts. This technological leapfrogging is essential for the future of the profession in</w:t>
      </w:r>
      <w:r>
        <w:t xml:space="preserve"> </w:t>
      </w:r>
      <w:hyperlink w:anchor="Xa39a3ee5e6b4b0d3255bfef95601890afd80709">
        <w:r>
          <w:rPr>
            <w:rStyle w:val="Hyperlink"/>
          </w:rPr>
          <w:t xml:space="preserve">United Kingdom Manchester</w:t>
        </w:r>
      </w:hyperlink>
      <w:r>
        <w:t xml:space="preserve">, ensuring that the next generation of workers is prepared for a fully electrified automotive future.</w:t>
      </w:r>
    </w:p>
    <w:bookmarkEnd w:id="25"/>
    <w:bookmarkStart w:id="26" w:name="conclusion-and-future-outlook"/>
    <w:p>
      <w:pPr>
        <w:pStyle w:val="Heading2"/>
      </w:pPr>
      <w:r>
        <w:t xml:space="preserve">Conclusion and Future Outlook</w:t>
      </w:r>
    </w:p>
    <w:p>
      <w:pPr>
        <w:pStyle w:val="FirstParagraph"/>
      </w:pPr>
      <w:r>
        <w:t xml:space="preserve">The role of the mechanic in modern society has expanded beyond simple repair. In the context of United Kingdom Manchester, mechanics act as essential custodians of urban mobility, ensuring that vehicles run safely, efficiently, and within legal environmental standards. While challenges regarding technology adaptation and supply chain logistics remain significant, the industry shows remarkable adaptability.</w:t>
      </w:r>
    </w:p>
    <w:p>
      <w:pPr>
        <w:pStyle w:val="BodyText"/>
      </w:pPr>
      <w:r>
        <w:t xml:space="preserve">For businesses looking to invest in or improve their automotive services in this region, the key takeaways are clear: specialize your technical skills, digitize your customer interactions, and prioritize sustainability. The future of automotive care in Manchester belongs to those who can bridge the gap between mechanical heritage and digital innovation.</w:t>
      </w:r>
    </w:p>
    <w:p>
      <w:pPr>
        <w:pStyle w:val="BodyText"/>
      </w:pPr>
      <w:r>
        <w:t xml:space="preserve">As we look ahead, the integration of autonomous vehicle maintenance protocols may further reshape the industry. However, for now, human expertise remains irreplaceable in diagnosing complex issues and providing personalized care. The journey toward modernization continues to define what it means to be a professional</w:t>
      </w:r>
      <w:r>
        <w:t xml:space="preserve"> </w:t>
      </w:r>
      <w:r>
        <w:rPr>
          <w:bCs/>
          <w:b/>
        </w:rPr>
        <w:t xml:space="preserve">Mechanic</w:t>
      </w:r>
      <w:r>
        <w:t xml:space="preserve"> </w:t>
      </w:r>
      <w:r>
        <w:t xml:space="preserve">in today's United Kingdom.</w:t>
      </w:r>
    </w:p>
    <w:p>
      <w:r>
        <w:pict>
          <v:rect style="width:0;height:1.5pt" o:hralign="center" o:hrstd="t" o:hr="t"/>
        </w:pict>
      </w:r>
    </w:p>
    <w:p>
      <w:pPr>
        <w:pStyle w:val="FirstParagraph"/>
      </w:pPr>
      <w:r>
        <w:rPr>
          <w:iCs/>
          <w:i/>
        </w:rPr>
        <w:t xml:space="preserve">Note: This document is a hypothetical case study created for informational purposes regarding trends in the automotive sector within Manchester, 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Case Study: United Kingdom Manchester</dc:title>
  <dc:creator/>
  <dc:language>en</dc:language>
  <cp:keywords/>
  <dcterms:created xsi:type="dcterms:W3CDTF">2026-07-29T13:21:07Z</dcterms:created>
  <dcterms:modified xsi:type="dcterms:W3CDTF">2026-07-29T13:21:07Z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