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Mechanic</w:t>
      </w:r>
      <w:r>
        <w:t xml:space="preserve"> </w:t>
      </w:r>
      <w:r>
        <w:t xml:space="preserve">Ecosystem</w:t>
      </w:r>
      <w:r>
        <w:t xml:space="preserve"> </w:t>
      </w:r>
      <w:r>
        <w:t xml:space="preserve">in</w:t>
      </w:r>
      <w:r>
        <w:t xml:space="preserve"> </w:t>
      </w:r>
      <w:r>
        <w:t xml:space="preserve">Uzbekistan</w:t>
      </w:r>
      <w:r>
        <w:t xml:space="preserve"> </w:t>
      </w:r>
      <w:r>
        <w:t xml:space="preserve">Tashkent</w:t>
      </w:r>
    </w:p>
    <w:bookmarkStart w:id="29" w:name="X7ffb165b90ba758811717aa254db3b8f2bd3c5f"/>
    <w:p>
      <w:pPr>
        <w:pStyle w:val="Heading1"/>
      </w:pPr>
      <w:r>
        <w:t xml:space="preserve">Case Study: The Evolution of the Mechanic Profession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Transformation of Automotive Service and the Role of the Mechanic in a Rapidly Developing Capital</w:t>
      </w:r>
    </w:p>
    <w:bookmarkStart w:id="20" w:name="introduction-the-context-of-change"/>
    <w:p>
      <w:pPr>
        <w:pStyle w:val="Heading2"/>
      </w:pPr>
      <w:r>
        <w:t xml:space="preserve">1. Introduction: The Context of Change</w:t>
      </w:r>
    </w:p>
    <w:p>
      <w:pPr>
        <w:pStyle w:val="FirstParagraph"/>
      </w:pPr>
      <w:r>
        <w:t xml:space="preserve">In recent years, the Central Asian nation of Uzbekistan has undergone one of its most significant economic transformations in history. Nowhere is this shift more visible than in the capital city, Uzbekistan Tashkent. As a hub for trade, culture, and innovation on the Silk Road modernized by digital connectivity and foreign investment, Tashkent has experienced a surge in automotive ownership. This growth presents a unique case study for understanding how traditional trades adapt to modern demands. Central to this narrative is the figure of the</w:t>
      </w:r>
      <w:r>
        <w:t xml:space="preserve"> </w:t>
      </w:r>
      <w:r>
        <w:rPr>
          <w:bCs/>
          <w:b/>
        </w:rPr>
        <w:t xml:space="preserve">Mechanic</w:t>
      </w:r>
      <w:r>
        <w:t xml:space="preserve">. Once viewed primarily as a laborer performing manual repairs, the mechanic in Uzbekistan Tashkent is rapidly evolving into a highly skilled technical consultant and service provider.</w:t>
      </w:r>
    </w:p>
    <w:p>
      <w:pPr>
        <w:pStyle w:val="BodyText"/>
      </w:pPr>
      <w:r>
        <w:t xml:space="preserve">This case study explores the dynamics of this profession within the specific geographic and economic context of Uzbekistan Tashkent. It examines how urbanization, changes in consumer behavior, and technological advancements are reshaping the expectations placed on automotive professionals.</w:t>
      </w:r>
    </w:p>
    <w:bookmarkEnd w:id="20"/>
    <w:bookmarkStart w:id="21" w:name="X7ee978031f34b863694a0093616758b027d89cb"/>
    <w:p>
      <w:pPr>
        <w:pStyle w:val="Heading2"/>
      </w:pPr>
      <w:r>
        <w:t xml:space="preserve">2. The Historical Landscape vs. Modern Reality</w:t>
      </w:r>
    </w:p>
    <w:p>
      <w:pPr>
        <w:pStyle w:val="FirstParagraph"/>
      </w:pPr>
      <w:r>
        <w:t xml:space="preserve">To understand the current state of the mechanic industry in Uzbekistan Tashkent, one must look at its roots. For decades, vehicle maintenance was often a localized affair conducted by individual artisans with limited diagnostic tools and little formal training. In the early 2010s, finding a reliable mechanic in Tashkent was often a matter of word-of-mouth recommendations rather than standardized service ratings.</w:t>
      </w:r>
    </w:p>
    <w:p>
      <w:pPr>
        <w:pStyle w:val="BodyText"/>
      </w:pPr>
      <w:r>
        <w:t xml:space="preserve">However, as Uzbekistan opened its markets and imported vehicles from South Korea, Japan, Germany, and increasingly China became prevalent on the streets of Uzbekistan Tashkent, the complexity of automotive engineering increased. Modern cars are no longer just mechanical assemblies; they are computers on wheels. This shift has forced a re-evaluation of what it means to be a</w:t>
      </w:r>
      <w:r>
        <w:t xml:space="preserve"> </w:t>
      </w:r>
      <w:r>
        <w:rPr>
          <w:bCs/>
          <w:b/>
        </w:rPr>
        <w:t xml:space="preserve">Mechanic</w:t>
      </w:r>
      <w:r>
        <w:t xml:space="preserve"> </w:t>
      </w:r>
      <w:r>
        <w:t xml:space="preserve">in this region. The traditional "hit-and-fix" approach is obsolete in the bustling streets and garages of Uzbekistan Tashkent, where precision diagnostics are now required.</w:t>
      </w:r>
    </w:p>
    <w:bookmarkEnd w:id="21"/>
    <w:bookmarkStart w:id="25" w:name="X397e0f2d4c2c04e6a2e3819e70a4f61a414dd7b"/>
    <w:p>
      <w:pPr>
        <w:pStyle w:val="Heading2"/>
      </w:pPr>
      <w:r>
        <w:t xml:space="preserve">3. Key Drivers of Change in Uzbekistan Tashkent</w:t>
      </w:r>
    </w:p>
    <w:bookmarkStart w:id="22" w:name="a.-digitalization-and-platform-economy"/>
    <w:p>
      <w:pPr>
        <w:pStyle w:val="Heading3"/>
      </w:pPr>
      <w:r>
        <w:t xml:space="preserve">A. Digitalization and Platform Economy</w:t>
      </w:r>
    </w:p>
    <w:p>
      <w:pPr>
        <w:pStyle w:val="FirstParagraph"/>
      </w:pPr>
      <w:r>
        <w:t xml:space="preserve">The rise of digital platforms has fundamentally altered how customers in Uzbekistan Tashkent interact with service providers. Apps and social media channels now allow users to book services, read reviews, and track the status of their vehicle repairs in real-time. For the modern</w:t>
      </w:r>
      <w:r>
        <w:t xml:space="preserve"> </w:t>
      </w:r>
      <w:r>
        <w:rPr>
          <w:bCs/>
          <w:b/>
        </w:rPr>
        <w:t xml:space="preserve">Mechanic</w:t>
      </w:r>
      <w:r>
        <w:t xml:space="preserve">, having a digital footprint is no longer optional; it is essential for survival in the competitive market of Uzbekistan Tashkent.</w:t>
      </w:r>
    </w:p>
    <w:bookmarkEnd w:id="22"/>
    <w:bookmarkStart w:id="23" w:name="b.-increased-vehicle-complexity"/>
    <w:p>
      <w:pPr>
        <w:pStyle w:val="Heading3"/>
      </w:pPr>
      <w:r>
        <w:t xml:space="preserve">B. Increased Vehicle Complexity</w:t>
      </w:r>
    </w:p>
    <w:p>
      <w:pPr>
        <w:pStyle w:val="FirstParagraph"/>
      </w:pPr>
      <w:r>
        <w:t xml:space="preserve">The average age of vehicles in Uzbekistan Tashkent has decreased as newer models enter the market. These vehicles require specialized knowledge regarding sensors, hybrid systems, and advanced driver-assistance systems (ADAS). Consequently, the role of the mechanic has shifted from physical repair to technical analysis.</w:t>
      </w:r>
    </w:p>
    <w:bookmarkEnd w:id="23"/>
    <w:bookmarkStart w:id="24" w:name="c.-consumer-expectations"/>
    <w:p>
      <w:pPr>
        <w:pStyle w:val="Heading3"/>
      </w:pPr>
      <w:r>
        <w:t xml:space="preserve">C. Consumer Expectations</w:t>
      </w:r>
    </w:p>
    <w:p>
      <w:pPr>
        <w:pStyle w:val="FirstParagraph"/>
      </w:pPr>
      <w:r>
        <w:t xml:space="preserve">The middle class in Uzbekistan Tashkent is expanding, bringing with it higher expectations for service quality, transparency, and comfort. Customers are no longer willing to wait for days in a dirty garage without updates. They expect air-conditioned waiting areas, detailed invoices explaining parts costs versus labor fees, and warranty guarantees on work performed.</w:t>
      </w:r>
    </w:p>
    <w:bookmarkEnd w:id="24"/>
    <w:bookmarkEnd w:id="25"/>
    <w:bookmarkStart w:id="26" w:name="Xb9881db6318a015c2cd81114f4ce945a772838c"/>
    <w:p>
      <w:pPr>
        <w:pStyle w:val="Heading2"/>
      </w:pPr>
      <w:r>
        <w:t xml:space="preserve">4. Challenges Facing the Mechanic in Uzbekistan Tashkent</w:t>
      </w:r>
    </w:p>
    <w:p>
      <w:pPr>
        <w:pStyle w:val="FirstParagraph"/>
      </w:pPr>
      <w:r>
        <w:rPr>
          <w:bCs/>
          <w:b/>
        </w:rPr>
        <w:t xml:space="preserve">The Trust Deficit:</w:t>
      </w:r>
      <w:r>
        <w:br/>
      </w:r>
      <w:r>
        <w:t xml:space="preserve">One of the most significant hurdles for a professional mechanic operating in Uzbekistan Tashkent is overcoming the historical lack of trust. Consumers often fear inflated repair costs, unnecessary part replacements, or substandard workmanship. Building credibility requires time, consistent performance, and transparent communication practices that are still developing within the broader industry standard.</w:t>
      </w:r>
    </w:p>
    <w:p>
      <w:pPr>
        <w:pStyle w:val="BodyText"/>
      </w:pPr>
      <w:r>
        <w:t xml:space="preserve">Beyond trust, there are logistical challenges specific to Uzbekistan Tashkent. The supply chain for original equipment manufacturer (OEM) parts can be inconsistent due to import regulations and currency fluctuations. A skilled</w:t>
      </w:r>
      <w:r>
        <w:t xml:space="preserve"> </w:t>
      </w:r>
      <w:r>
        <w:rPr>
          <w:bCs/>
          <w:b/>
        </w:rPr>
        <w:t xml:space="preserve">Mechanic</w:t>
      </w:r>
      <w:r>
        <w:t xml:space="preserve"> </w:t>
      </w:r>
      <w:r>
        <w:t xml:space="preserve">must often navigate a complex landscape of genuine parts, high-quality aftermarket alternatives, or refurbished components, advising the client in Uzbekistan Tashkent on the best balance between cost and durability.</w:t>
      </w:r>
    </w:p>
    <w:p>
      <w:pPr>
        <w:pStyle w:val="BodyText"/>
      </w:pPr>
      <w:r>
        <w:t xml:space="preserve">Furthermore, there is a shortage of specialized training facilities. While vocational schools exist in Tashkent, many mechanics are self-taught or learned through apprenticeships that do not cover modern diagnostic software. Bridging this skills gap remains a critical bottleneck for the industry's growth.</w:t>
      </w:r>
    </w:p>
    <w:bookmarkEnd w:id="26"/>
    <w:bookmarkStart w:id="27" w:name="opportunities-and-future-outlook"/>
    <w:p>
      <w:pPr>
        <w:pStyle w:val="Heading2"/>
      </w:pPr>
      <w:r>
        <w:t xml:space="preserve">5. Opportunities and Future Outlook</w:t>
      </w:r>
    </w:p>
    <w:p>
      <w:pPr>
        <w:pStyle w:val="FirstParagraph"/>
      </w:pPr>
      <w:r>
        <w:t xml:space="preserve">Despite these challenges, the future for the mechanic profession in Uzbekistan Tashkent is bright. The government's push toward digitalization and ease of doing business has encouraged foreign investment in service infrastructure. We are seeing the emergence of large-scale, branded service centers alongside high-quality independent workshops.</w:t>
      </w:r>
    </w:p>
    <w:p>
      <w:pPr>
        <w:pStyle w:val="BodyText"/>
      </w:pPr>
      <w:r>
        <w:rPr>
          <w:bCs/>
          <w:b/>
        </w:rPr>
        <w:t xml:space="preserve">Key Opportunities Include:</w:t>
      </w:r>
    </w:p>
    <w:p>
      <w:pPr>
        <w:numPr>
          <w:ilvl w:val="0"/>
          <w:numId w:val="1001"/>
        </w:numPr>
        <w:pStyle w:val="Compact"/>
      </w:pPr>
      <w:r>
        <w:rPr>
          <w:bCs/>
          <w:b/>
        </w:rPr>
        <w:t xml:space="preserve">Specialization:</w:t>
      </w:r>
      <w:r>
        <w:t xml:space="preserve"> </w:t>
      </w:r>
      <w:r>
        <w:t xml:space="preserve">Mechanics who specialize in specific brands (e.g., Korean or German vehicles) or systems (e.g., electrical diagnostics) can command higher prices and build loyal followings in Uzbekistan Tashkent.</w:t>
      </w:r>
    </w:p>
    <w:p>
      <w:pPr>
        <w:numPr>
          <w:ilvl w:val="0"/>
          <w:numId w:val="1001"/>
        </w:numPr>
        <w:pStyle w:val="Compact"/>
      </w:pPr>
      <w:r>
        <w:rPr>
          <w:bCs/>
          <w:b/>
        </w:rPr>
        <w:t xml:space="preserve">Fleet Services:</w:t>
      </w:r>
      <w:r>
        <w:t xml:space="preserve"> </w:t>
      </w:r>
      <w:r>
        <w:t xml:space="preserve">With the growth of ride-hailing services like Yandex.Taxi, which is extremely popular in Uzbekistan Tashkent, there is a massive market for maintenance contracts tailored to high-mileage commercial vehicles.</w:t>
      </w:r>
    </w:p>
    <w:p>
      <w:pPr>
        <w:numPr>
          <w:ilvl w:val="0"/>
          <w:numId w:val="1001"/>
        </w:numPr>
        <w:pStyle w:val="Compact"/>
      </w:pPr>
      <w:r>
        <w:rPr>
          <w:bCs/>
          <w:b/>
        </w:rPr>
        <w:t xml:space="preserve">Eco-Friendly Services:</w:t>
      </w:r>
      <w:r>
        <w:t xml:space="preserve"> </w:t>
      </w:r>
      <w:r>
        <w:t xml:space="preserve">As electric vehicle (EV) adoption begins to trickle into Uzbekistan Tashkent, mechanics who invest in training for high-voltage systems will be positioned as pioneers of the next automotive era.</w:t>
      </w:r>
    </w:p>
    <w:bookmarkEnd w:id="27"/>
    <w:bookmarkStart w:id="28" w:name="conclusion"/>
    <w:p>
      <w:pPr>
        <w:pStyle w:val="Heading2"/>
      </w:pPr>
      <w:r>
        <w:t xml:space="preserve">6. Conclusion</w:t>
      </w:r>
    </w:p>
    <w:p>
      <w:pPr>
        <w:pStyle w:val="FirstParagraph"/>
      </w:pPr>
      <w:r>
        <w:t xml:space="preserve">The case of the mechanic in Uzbekistan Tashkent is a microcosm of Central Asia’s broader economic modernization. The profession is transitioning from a craft-based trade to a technology-driven service industry. For the mechanic, success in this new era requires more than just wrench-turning skills; it demands business acumen, digital literacy, and an unwavering commitment to customer service.</w:t>
      </w:r>
    </w:p>
    <w:p>
      <w:pPr>
        <w:pStyle w:val="BodyText"/>
      </w:pPr>
      <w:r>
        <w:t xml:space="preserve">For stakeholders—whether investors looking to open service centers in Uzbekistan Tashkent or policymakers aiming to improve vocational education—the lesson is clear: the value of a mechanic is no longer measured by their physical strength but by their technical expertise and reliability. As Uzbekistan Tashkent continues to grow as a regional hub, the professionalization of its automotive maintenance sector will be a key indicator of its overall economic maturity.</w:t>
      </w:r>
    </w:p>
    <w:p>
      <w:pPr>
        <w:pStyle w:val="BodyText"/>
      </w:pPr>
      <w:r>
        <w:t xml:space="preserve">In summary, the mechanic is not just fixing cars; they are facilitating mobility in one of Central Asia's most dynamic cities. Understanding their evolving role is crucial for anyone looking to engage with the transportation and service sectors in Uzbekistan Tashkent.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Mechanic Ecosystem in Uzbekistan Tashkent</dc:title>
  <dc:creator/>
  <dc:language>en</dc:language>
  <cp:keywords/>
  <dcterms:created xsi:type="dcterms:W3CDTF">2026-07-29T11:17:38Z</dcterms:created>
  <dcterms:modified xsi:type="dcterms:W3CDTF">2026-07-29T11:17:38Z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