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31" w:name="X33d8cc76e889371a0bab82c6fc7d7507d61f817"/>
    <w:p>
      <w:pPr>
        <w:pStyle w:val="Heading1"/>
      </w:pPr>
      <w:r>
        <w:t xml:space="preserve">Mechanical Engineering Case Study in Colombia Bogotá</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w:t>
      </w:r>
      <w:r>
        <w:br/>
      </w:r>
      <w:r>
        <w:rPr>
          <w:bCs/>
          <w:b/>
        </w:rPr>
        <w:t xml:space="preserve">Jurisdiction:</w:t>
      </w:r>
      <w:r>
        <w:t xml:space="preserve"> </w:t>
      </w:r>
      <w:r>
        <w:t xml:space="preserve">Colombia Bogotá</w:t>
      </w:r>
    </w:p>
    <w:bookmarkStart w:id="20" w:name="X48abd9a9541ce52c3418f000a73cc92fb6951e3"/>
    <w:p>
      <w:pPr>
        <w:pStyle w:val="Heading2"/>
      </w:pPr>
      <w:r>
        <w:t xml:space="preserve">Strategic Implementation of Industrial Efficiency Protocols: A Case Study of a Mechanical Engineer in Colombia Bogotá</w:t>
      </w:r>
    </w:p>
    <w:p>
      <w:pPr>
        <w:pStyle w:val="FirstParagraph"/>
      </w:pPr>
      <w:r>
        <w:t xml:space="preserve">This case study examines the critical role of the</w:t>
      </w:r>
      <w:r>
        <w:t xml:space="preserve"> </w:t>
      </w:r>
      <w:r>
        <w:rPr>
          <w:bCs/>
          <w:b/>
        </w:rPr>
        <w:t xml:space="preserve">Mechanical Engineer</w:t>
      </w:r>
      <w:r>
        <w:t xml:space="preserve"> </w:t>
      </w:r>
      <w:r>
        <w:t xml:space="preserve">within the rapidly industrializing context of</w:t>
      </w:r>
      <w:r>
        <w:t xml:space="preserve"> </w:t>
      </w:r>
      <w:r>
        <w:rPr>
          <w:bCs/>
          <w:b/>
        </w:rPr>
        <w:t xml:space="preserve">Colombia Bogotá</w:t>
      </w:r>
      <w:r>
        <w:t xml:space="preserve">. As one of South America’s most significant economic hubs,</w:t>
      </w:r>
      <w:r>
        <w:t xml:space="preserve"> </w:t>
      </w:r>
      <w:r>
        <w:rPr>
          <w:bCs/>
          <w:b/>
        </w:rPr>
        <w:t xml:space="preserve">Colombia Bogotá</w:t>
      </w:r>
      <w:r>
        <w:t xml:space="preserve">Mechanical Engineer can drive sustainability, operational efficiency, and economic growth within this specific geographical region.</w:t>
      </w:r>
    </w:p>
    <w:bookmarkEnd w:id="20"/>
    <w:bookmarkStart w:id="21" w:name="introduction-and-contextual-background"/>
    <w:p>
      <w:pPr>
        <w:pStyle w:val="Heading2"/>
      </w:pPr>
      <w:r>
        <w:t xml:space="preserve">1. Introduction and Contextual Background</w:t>
      </w:r>
    </w:p>
    <w:p>
      <w:pPr>
        <w:pStyle w:val="FirstParagraph"/>
      </w:pPr>
      <w:r>
        <w:t xml:space="preserve">The industrial sector in</w:t>
      </w:r>
      <w:r>
        <w:t xml:space="preserve"> </w:t>
      </w:r>
      <w:r>
        <w:rPr>
          <w:bCs/>
          <w:b/>
        </w:rPr>
        <w:t xml:space="preserve">Colombia Bogotá</w:t>
      </w:r>
    </w:p>
    <w:p>
      <w:pPr>
        <w:pStyle w:val="BodyText"/>
      </w:pPr>
      <w:r>
        <w:t xml:space="preserve">A</w:t>
      </w:r>
      <w:r>
        <w:t xml:space="preserve"> </w:t>
      </w:r>
      <w:r>
        <w:rPr>
          <w:bCs/>
          <w:b/>
        </w:rPr>
        <w:t xml:space="preserve">Mechanical Engineer</w:t>
      </w:r>
      <w:r>
        <w:t xml:space="preserve">Colombia Bogotá. This case study focuses on a specific project involving the retrofitting of an industrial refrigeration plant, illustrating how these variables intersect.</w:t>
      </w:r>
    </w:p>
    <w:bookmarkEnd w:id="21"/>
    <w:bookmarkStart w:id="22" w:name="X2ccde869684fccfa8c6a5a5ceaebea2bd7a292c"/>
    <w:p>
      <w:pPr>
        <w:pStyle w:val="Heading2"/>
      </w:pPr>
      <w:r>
        <w:t xml:space="preserve">2. Problem Statement: The Efficiency Gap in Industrial Cooling</w:t>
      </w:r>
    </w:p>
    <w:p>
      <w:pPr>
        <w:pStyle w:val="FirstParagraph"/>
      </w:pPr>
      <w:r>
        <w:t xml:space="preserve">The primary subject of this case is "FrioAndino S.A.," a mid-sized food distribution company located in the southern industrial park of</w:t>
      </w:r>
      <w:r>
        <w:t xml:space="preserve"> </w:t>
      </w:r>
      <w:r>
        <w:rPr>
          <w:bCs/>
          <w:b/>
        </w:rPr>
        <w:t xml:space="preserve">Colombia Bogotá</w:t>
      </w:r>
      <w:r>
        <w:t xml:space="preserve">. The company faced significant operational challenges regarding energy consumption and product spoilage rates. Their existing refrigeration systems, designed decades prior, were ill-equipped to handle the fluctuating ambient temperatures typical of the region's rainy seasons. Furthermore, they utilized older R-22 refrigerants which were being phased out due to environmental regulations impacting</w:t>
      </w:r>
      <w:r>
        <w:t xml:space="preserve"> </w:t>
      </w:r>
      <w:r>
        <w:rPr>
          <w:bCs/>
          <w:b/>
        </w:rPr>
        <w:t xml:space="preserve">Colombia Bogotá</w:t>
      </w:r>
      <w:r>
        <w:t xml:space="preserve">.</w:t>
      </w:r>
    </w:p>
    <w:p>
      <w:pPr>
        <w:pStyle w:val="BodyText"/>
      </w:pPr>
      <w:r>
        <w:t xml:space="preserve">The core problem identified by the lead</w:t>
      </w:r>
    </w:p>
    <w:p>
      <w:pPr>
        <w:pStyle w:val="BodyText"/>
      </w:pPr>
      <w:r>
        <w:t xml:space="preserve">Mechanical Engineer</w:t>
      </w:r>
      <w:r>
        <w:t xml:space="preserve"> </w:t>
      </w:r>
      <w:r>
        <w:t xml:space="preserve">2) Lack of real-time monitoring systems leading to reactive rather than predictive maintenance.</w:t>
      </w:r>
      <w:r>
        <w:br/>
      </w:r>
      <w:r>
        <w:t xml:space="preserve">3) Non-compliance with new environmental standards aimed at reducing greenhouse gas emissions in</w:t>
      </w:r>
      <w:r>
        <w:t xml:space="preserve"> </w:t>
      </w:r>
      <w:r>
        <w:rPr>
          <w:bCs/>
          <w:b/>
        </w:rPr>
        <w:t xml:space="preserve">Colombia Bogotá</w:t>
      </w:r>
      <w:r>
        <w:t xml:space="preserve">.</w:t>
      </w:r>
    </w:p>
    <w:p>
      <w:pPr>
        <w:pStyle w:val="BodyText"/>
      </w:pPr>
      <w:r>
        <w:t xml:space="preserve">If left unresolved, these issues threatened the company’s profitability and its license to operate within the increasingly environmentally conscious market of</w:t>
      </w:r>
      <w:r>
        <w:t xml:space="preserve"> </w:t>
      </w:r>
      <w:r>
        <w:rPr>
          <w:bCs/>
          <w:b/>
        </w:rPr>
        <w:t xml:space="preserve">Colombia Bogotá</w:t>
      </w:r>
      <w:r>
        <w:t xml:space="preserve">.</w:t>
      </w:r>
    </w:p>
    <w:bookmarkEnd w:id="22"/>
    <w:bookmarkStart w:id="26" w:name="X27eaa506c72c28359ef57ba4d558e0624bb8c43"/>
    <w:p>
      <w:pPr>
        <w:pStyle w:val="Heading2"/>
      </w:pPr>
      <w:r>
        <w:t xml:space="preserve">3. Methodology: The Mechanical Engineer’s Approach</w:t>
      </w:r>
    </w:p>
    <w:p>
      <w:pPr>
        <w:pStyle w:val="FirstParagraph"/>
      </w:pPr>
      <w:r>
        <w:t xml:space="preserve">To address these challenges, a senior</w:t>
      </w:r>
      <w:r>
        <w:t xml:space="preserve"> </w:t>
      </w:r>
      <w:r>
        <w:rPr>
          <w:bCs/>
          <w:b/>
        </w:rPr>
        <w:t xml:space="preserve">Mechanical Engineer Colombia Bogotá</w:t>
      </w:r>
      <w:r>
        <w:t xml:space="preserve">.</w:t>
      </w:r>
    </w:p>
    <w:bookmarkStart w:id="23" w:name="Xccdd45b678bfce73b40a0eadd6edbbf0ff36650"/>
    <w:p>
      <w:pPr>
        <w:pStyle w:val="Heading3"/>
      </w:pPr>
      <w:r>
        <w:t xml:space="preserve">3.1. Data Collection and Thermodynamic Analysis</w:t>
      </w:r>
    </w:p>
    <w:p>
      <w:pPr>
        <w:pStyle w:val="FirstParagraph"/>
      </w:pPr>
      <w:r>
        <w:t xml:space="preserve">The first step involved rigorous data collection regarding ambient temperature, humidity levels, and internal load variations specific to the location in</w:t>
      </w:r>
      <w:r>
        <w:t xml:space="preserve"> </w:t>
      </w:r>
      <w:r>
        <w:rPr>
          <w:bCs/>
          <w:b/>
        </w:rPr>
        <w:t xml:space="preserve">Colombia Bogotá. The</w:t>
      </w:r>
      <w:r>
        <w:rPr>
          <w:bCs/>
          <w:b/>
        </w:rPr>
        <w:t xml:space="preserve"> </w:t>
      </w:r>
      <w:r>
        <w:rPr>
          <w:bCs/>
          <w:b/>
          <w:bCs/>
          <w:b/>
        </w:rPr>
        <w:t xml:space="preserve">Mechanical Engineer</w:t>
      </w:r>
    </w:p>
    <w:bookmarkEnd w:id="23"/>
    <w:bookmarkStart w:id="24" w:name="system-redesign-and-component-selection"/>
    <w:p>
      <w:pPr>
        <w:pStyle w:val="Heading3"/>
      </w:pPr>
      <w:r>
        <w:t xml:space="preserve">3.2. System Redesign and Component Selection</w:t>
      </w:r>
    </w:p>
    <w:p>
      <w:pPr>
        <w:pStyle w:val="FirstParagraph"/>
      </w:pPr>
      <w:r>
        <w:t xml:space="preserve">The</w:t>
      </w:r>
      <w:r>
        <w:t xml:space="preserve"> </w:t>
      </w:r>
      <w:r>
        <w:rPr>
          <w:bCs/>
          <w:b/>
        </w:rPr>
        <w:t xml:space="preserve">Mechanical Engineer Colombia Bogotá</w:t>
      </w:r>
      <w:r>
        <w:t xml:space="preserve">. Additionally, the design included enhanced insulation materials to mitigate heat gain during the warmer afternoons common in this part of Colombia.</w:t>
      </w:r>
    </w:p>
    <w:bookmarkEnd w:id="24"/>
    <w:bookmarkStart w:id="25" w:name="X63fd10d39a26be237e9b39e4379a78478e811ff"/>
    <w:p>
      <w:pPr>
        <w:pStyle w:val="Heading3"/>
      </w:pPr>
      <w:r>
        <w:t xml:space="preserve">3.3. Integration of IoT and Predictive Maintenance</w:t>
      </w:r>
    </w:p>
    <w:p>
      <w:pPr>
        <w:pStyle w:val="FirstParagraph"/>
      </w:pPr>
      <w:r>
        <w:t xml:space="preserve">A significant innovation introduced by the</w:t>
      </w:r>
      <w:r>
        <w:t xml:space="preserve"> </w:t>
      </w:r>
      <w:r>
        <w:rPr>
          <w:bCs/>
          <w:b/>
        </w:rPr>
        <w:t xml:space="preserve">Mechanical Engineer</w:t>
      </w:r>
    </w:p>
    <w:bookmarkEnd w:id="25"/>
    <w:bookmarkEnd w:id="26"/>
    <w:bookmarkStart w:id="27" w:name="X705c6d50b4ff6e773318417cfc4d1dfe1a63d0f"/>
    <w:p>
      <w:pPr>
        <w:pStyle w:val="Heading2"/>
      </w:pPr>
      <w:r>
        <w:t xml:space="preserve">4. Implementation Challenges in the Local Context</w:t>
      </w:r>
    </w:p>
    <w:p>
      <w:pPr>
        <w:pStyle w:val="FirstParagraph"/>
      </w:pPr>
      <w:r>
        <w:t xml:space="preserve">The execution phase presented distinct challenges relevant to</w:t>
      </w:r>
      <w:r>
        <w:t xml:space="preserve"> </w:t>
      </w:r>
      <w:r>
        <w:rPr>
          <w:bCs/>
          <w:b/>
        </w:rPr>
        <w:t xml:space="preserve">Colombia Bogotá</w:t>
      </w:r>
      <w:r>
        <w:t xml:space="preserve">. First, supply chain logistics for specialized components were occasionally delayed due to traffic congestion and infrastructure limitations typical of the capital city. The</w:t>
      </w:r>
      <w:r>
        <w:t xml:space="preserve"> </w:t>
      </w:r>
      <w:r>
        <w:rPr>
          <w:bCs/>
          <w:b/>
        </w:rPr>
        <w:t xml:space="preserve">Mechanical Engineer</w:t>
      </w:r>
    </w:p>
    <w:p>
      <w:pPr>
        <w:pStyle w:val="BodyText"/>
      </w:pPr>
      <w:r>
        <w:t xml:space="preserve">Second, workforce training was required. Local technicians needed upskilling to manage the new digital interfaces and eco-friendly refrigerants safely. The</w:t>
      </w:r>
      <w:r>
        <w:t xml:space="preserve"> </w:t>
      </w:r>
      <w:r>
        <w:rPr>
          <w:bCs/>
          <w:b/>
        </w:rPr>
        <w:t xml:space="preserve">Mechanical Engineer Colombia Bogotá</w:t>
      </w:r>
      <w:r>
        <w:t xml:space="preserve"> </w:t>
      </w:r>
      <w:r>
        <w:t xml:space="preserve">to develop a tailored training module, ensuring long-term sustainability of the project.</w:t>
      </w:r>
    </w:p>
    <w:p>
      <w:pPr>
        <w:pStyle w:val="BodyText"/>
      </w:pPr>
      <w:r>
        <w:t xml:space="preserve">Third, regulatory compliance required navigating bureaucratic processes unique to Colombian municipal authorities. The</w:t>
      </w:r>
      <w:r>
        <w:t xml:space="preserve"> </w:t>
      </w:r>
      <w:r>
        <w:rPr>
          <w:bCs/>
          <w:b/>
        </w:rPr>
        <w:t xml:space="preserve">Mechanical Engineer Colombia Bogotá</w:t>
      </w:r>
      <w:r>
        <w:t xml:space="preserve">, ensuring all permits and certifications were obtained without delay.</w:t>
      </w:r>
    </w:p>
    <w:bookmarkEnd w:id="27"/>
    <w:bookmarkStart w:id="28" w:name="results-and-impact-analysis"/>
    <w:p>
      <w:pPr>
        <w:pStyle w:val="Heading2"/>
      </w:pPr>
      <w:r>
        <w:t xml:space="preserve">5. Results and Impact Analysis</w:t>
      </w:r>
    </w:p>
    <w:p>
      <w:pPr>
        <w:pStyle w:val="FirstParagraph"/>
      </w:pPr>
      <w:r>
        <w:t xml:space="preserve">The implementation yielded significant quantitative improvements, demonstrating the value of specialized mechanical engineering expertise in</w:t>
      </w:r>
      <w:r>
        <w:t xml:space="preserve"> </w:t>
      </w:r>
      <w:r>
        <w:rPr>
          <w:bCs/>
          <w:b/>
        </w:rPr>
        <w:t xml:space="preserve">Colombia Bogotá</w:t>
      </w:r>
      <w:r>
        <w:t xml:space="preserve">.</w:t>
      </w:r>
    </w:p>
    <w:p>
      <w:pPr>
        <w:numPr>
          <w:ilvl w:val="0"/>
          <w:numId w:val="1001"/>
        </w:numPr>
        <w:pStyle w:val="Compact"/>
      </w:pPr>
      <w:r>
        <w:rPr>
          <w:bCs/>
          <w:b/>
        </w:rPr>
        <w:t xml:space="preserve">Energy Savings:</w:t>
      </w:r>
      <w:r>
        <w:t xml:space="preserve"> </w:t>
      </w:r>
      <w:r>
        <w:t xml:space="preserve">The new system reduced electricity consumption by 35%. This was particularly impactful given the rising energy costs in the region.</w:t>
      </w:r>
    </w:p>
    <w:p>
      <w:pPr>
        <w:numPr>
          <w:ilvl w:val="0"/>
          <w:numId w:val="1001"/>
        </w:numPr>
        <w:pStyle w:val="Compact"/>
      </w:pPr>
      <w:r>
        <w:rPr>
          <w:bCs/>
          <w:b/>
        </w:rPr>
        <w:t xml:space="preserve">Emission Reduction:</w:t>
      </w:r>
      <w:r>
        <w:t xml:space="preserve"> </w:t>
      </w:r>
      <w:r>
        <w:t xml:space="preserve">By switching refrigerants and improving efficiency, carbon footprint decreased by approximately 40 tons per year. This aligned perfectly with environmental goals for</w:t>
      </w:r>
    </w:p>
    <w:p>
      <w:pPr>
        <w:numPr>
          <w:ilvl w:val="0"/>
          <w:numId w:val="1000"/>
        </w:numPr>
        <w:pStyle w:val="Compact"/>
      </w:pPr>
      <w:r>
        <w:t xml:space="preserve">Colombia Bogotá.</w:t>
      </w:r>
    </w:p>
    <w:p>
      <w:pPr>
        <w:numPr>
          <w:ilvl w:val="0"/>
          <w:numId w:val="1001"/>
        </w:numPr>
        <w:pStyle w:val="Compact"/>
      </w:pPr>
      <w:r>
        <w:t xml:space="preserve">OPEX Reduction: Operational expenses dropped by 25% due to fewer emergency repairs and lower energy bills.</w:t>
      </w:r>
    </w:p>
    <w:p>
      <w:pPr>
        <w:numPr>
          <w:ilvl w:val="0"/>
          <w:numId w:val="1001"/>
        </w:numPr>
        <w:pStyle w:val="Compact"/>
      </w:pPr>
      <w:r>
        <w:rPr>
          <w:bCs/>
          <w:b/>
        </w:rPr>
        <w:t xml:space="preserve">Spoilage Reduction:</w:t>
      </w:r>
      <w:r>
        <w:t xml:space="preserve"> </w:t>
      </w:r>
      <w:r>
        <w:t xml:space="preserve">Product loss decreased by 15%, directly improving the bottom line for FrioAndino S.A.</w:t>
      </w:r>
    </w:p>
    <w:p>
      <w:pPr>
        <w:pStyle w:val="FirstParagraph"/>
      </w:pPr>
      <w:r>
        <w:t xml:space="preserve">Colombia Bogotá. It also served as a benchmark case study for other industrial entities in the city, highlighting how</w:t>
      </w:r>
      <w:r>
        <w:t xml:space="preserve"> </w:t>
      </w:r>
      <w:r>
        <w:rPr>
          <w:bCs/>
          <w:b/>
        </w:rPr>
        <w:t xml:space="preserve">Mechanical Engineer</w:t>
      </w:r>
    </w:p>
    <w:bookmarkEnd w:id="28"/>
    <w:bookmarkStart w:id="30" w:name="conclusion-and-future-implications"/>
    <w:p>
      <w:pPr>
        <w:pStyle w:val="Heading2"/>
      </w:pPr>
      <w:r>
        <w:t xml:space="preserve">6. Conclusion and Future Implications</w:t>
      </w:r>
    </w:p>
    <w:p>
      <w:pPr>
        <w:pStyle w:val="FirstParagraph"/>
      </w:pPr>
      <w:r>
        <w:t xml:space="preserve">This case study underscores the vital role of the</w:t>
      </w:r>
    </w:p>
    <w:p>
      <w:pPr>
        <w:pStyle w:val="BodyText"/>
      </w:pPr>
      <w:r>
        <w:t xml:space="preserve">Mechanical Engineer Colombia Bogotá, engineers must navigate a complex interplay of high-altitude physics, environmental regulations, and local logistical realities.</w:t>
      </w:r>
    </w:p>
    <w:p>
      <w:pPr>
        <w:pStyle w:val="BodyText"/>
      </w:pPr>
      <w:r>
        <w:t xml:space="preserve">The success at FrioAndino S.A. illustrates that when a</w:t>
      </w:r>
    </w:p>
    <w:p>
      <w:pPr>
        <w:pStyle w:val="BodyText"/>
      </w:pPr>
      <w:r>
        <w:t xml:space="preserve">Mechanical Engineer Colombia Bogotá, whether in pharmaceuticals, electronics manufacturing, or logistics, this case offers a replicable model for efficiency.</w:t>
      </w:r>
    </w:p>
    <w:p>
      <w:pPr>
        <w:pStyle w:val="BodyText"/>
      </w:pPr>
      <w:r>
        <w:t xml:space="preserve">Looking forward, the demand for</w:t>
      </w:r>
      <w:r>
        <w:t xml:space="preserve"> </w:t>
      </w:r>
      <w:r>
        <w:rPr>
          <w:bCs/>
          <w:b/>
        </w:rPr>
        <w:t xml:space="preserve">Mechanical Engineers Colombia Bogotá</w:t>
      </w:r>
      <w:r>
        <w:t xml:space="preserve">. As the city continues to expand its industrial base while prioritizing sustainability, professionals who can bridge the gap between traditional mechanical principles and innovative sustainable solutions will be indispensable. This case study serves as a testament to that potential, proving that rigorous engineering application can yield substantial economic and environmental benefits in</w:t>
      </w:r>
      <w:r>
        <w:t xml:space="preserve"> </w:t>
      </w:r>
      <w:r>
        <w:rPr>
          <w:bCs/>
          <w:b/>
        </w:rPr>
        <w:t xml:space="preserve">Colombia Bogotá</w:t>
      </w:r>
      <w:r>
        <w:t xml:space="preserve">.</w:t>
      </w:r>
    </w:p>
    <w:bookmarkStart w:id="29" w:name="X444a7cfcdda4a7916bcc4c6bbdd89e95b553de4"/>
    <w:p>
      <w:pPr>
        <w:pStyle w:val="Heading3"/>
      </w:pPr>
      <w:r>
        <w:t xml:space="preserve">Key Takeaways for Stakeholders in Colombia Bogotá</w:t>
      </w:r>
    </w:p>
    <w:p>
      <w:pPr>
        <w:numPr>
          <w:ilvl w:val="0"/>
          <w:numId w:val="1002"/>
        </w:numPr>
        <w:pStyle w:val="Compact"/>
      </w:pPr>
      <w:r>
        <w:rPr>
          <w:bCs/>
          <w:b/>
        </w:rPr>
        <w:t xml:space="preserve">Mechanical Engineer</w:t>
      </w:r>
    </w:p>
    <w:p>
      <w:pPr>
        <w:numPr>
          <w:ilvl w:val="0"/>
          <w:numId w:val="1002"/>
        </w:numPr>
        <w:pStyle w:val="Compact"/>
      </w:pPr>
      <w:r>
        <w:t xml:space="preserve">Sustainability initiatives are not just regulatory necessities but also drivers of cost savings in</w:t>
      </w:r>
      <w:r>
        <w:t xml:space="preserve"> </w:t>
      </w:r>
      <w:r>
        <w:rPr>
          <w:bCs/>
          <w:b/>
        </w:rPr>
        <w:t xml:space="preserve">Colombia Bogotá</w:t>
      </w:r>
      <w:r>
        <w:t xml:space="preserve">.</w:t>
      </w:r>
    </w:p>
    <w:p>
      <w:pPr>
        <w:numPr>
          <w:ilvl w:val="0"/>
          <w:numId w:val="1002"/>
        </w:numPr>
        <w:pStyle w:val="Compact"/>
      </w:pPr>
      <w:r>
        <w:t xml:space="preserve">Digital integration (IoT) enhances the reliability of mechanical systems in urban industrial zones.</w:t>
      </w:r>
    </w:p>
    <w:p>
      <w:pPr>
        <w:pStyle w:val="FirstParagraph"/>
      </w:pPr>
      <w:r>
        <w:rPr>
          <w:iCs/>
          <w:i/>
        </w:rPr>
        <w:t xml:space="preserve">This document is intended for educational and professional development purposes, highlighting best practices for engineering projects within the specific socio-economic and geographic context of Colombia Bogotá. All technical references are generalized to illustrate typical scenarios faced by a Mechanical Engineer in this region.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Mechanical Engineer in Colombia Bogotá</dc:title>
  <dc:creator/>
  <dc:language>en</dc:language>
  <cp:keywords/>
  <dcterms:created xsi:type="dcterms:W3CDTF">2026-07-29T11:08:51Z</dcterms:created>
  <dcterms:modified xsi:type="dcterms:W3CDTF">2026-07-29T11:08:51Z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