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France</w:t>
      </w:r>
      <w:r>
        <w:t xml:space="preserve"> </w:t>
      </w:r>
      <w:r>
        <w:t xml:space="preserve">Lyon</w:t>
      </w:r>
    </w:p>
    <w:bookmarkStart w:id="30" w:name="X05c9e58f3e6a338c5cc090c3c5f1d493b016b8b"/>
    <w:p>
      <w:pPr>
        <w:pStyle w:val="Heading1"/>
      </w:pPr>
      <w:r>
        <w:t xml:space="preserve">Case Study: The Strategic Importance of the Mechanical Engineer in the Industrial Ecosystem of France Lyon</w:t>
      </w:r>
    </w:p>
    <w:p>
      <w:pPr>
        <w:pStyle w:val="FirstParagraph"/>
      </w:pPr>
      <w:r>
        <w:rPr>
          <w:bCs/>
          <w:b/>
        </w:rPr>
        <w:t xml:space="preserve">Date:</w:t>
      </w:r>
      <w:r>
        <w:t xml:space="preserve"> October 26, 2023</w:t>
      </w:r>
      <w:r>
        <w:br/>
      </w:r>
      <w:r>
        <w:rPr>
          <w:bCs/>
          <w:b/>
        </w:rPr>
        <w:t xml:space="preserve">Subject:</w:t>
      </w:r>
      <w:r>
        <w:t xml:space="preserve"> Technical and Economic Analysis of Mechanical Engineering Interventions in the Greater Lyon Region</w:t>
      </w:r>
      <w:r>
        <w:br/>
      </w:r>
      <w:r>
        <w:rPr>
          <w:bCs/>
          <w:b/>
        </w:rPr>
        <w:t xml:space="preserve">Focus Area:</w:t>
      </w:r>
      <w:r>
        <w:t xml:space="preserve"> Industrial Optimization, Sustainability Compliance, and Innovation Management</w:t>
      </w:r>
    </w:p>
    <w:bookmarkStart w:id="20" w:name="executive-summary"/>
    <w:p>
      <w:pPr>
        <w:pStyle w:val="Heading2"/>
      </w:pPr>
      <w:r>
        <w:t xml:space="preserve">1. Executive Summary</w:t>
      </w:r>
    </w:p>
    <w:p>
      <w:pPr>
        <w:pStyle w:val="FirstParagraph"/>
      </w:pPr>
      <w:r>
        <w:t xml:space="preserve">This case study examines the critical role played by the Mechanical Engineer within the dynamic industrial landscape of</w:t>
      </w:r>
      <w:r>
        <w:t xml:space="preserve"> </w:t>
      </w:r>
      <w:r>
        <w:rPr>
          <w:bCs/>
          <w:b/>
        </w:rPr>
        <w:t xml:space="preserve">France Lyon</w:t>
      </w:r>
      <w:r>
        <w:t xml:space="preserve">. As one of Europe's most significant hubs for high-tech manufacturing, automotive engineering, and pharmaceuticals, the city relies heavily on specialized technical talent to drive innovation. The document analyzes how a qualified Mechanical Engineer navigates local regulatory frameworks, integrates sustainable technologies into legacy systems in</w:t>
      </w:r>
      <w:r>
        <w:t xml:space="preserve"> </w:t>
      </w:r>
      <w:r>
        <w:rPr>
          <w:bCs/>
          <w:b/>
        </w:rPr>
        <w:t xml:space="preserve">France Lyon</w:t>
      </w:r>
      <w:r>
        <w:t xml:space="preserve">, and contributes to economic growth through efficient design methodologies.</w:t>
      </w:r>
    </w:p>
    <w:bookmarkEnd w:id="20"/>
    <w:bookmarkStart w:id="21" w:name="X3f059a5b3269a17b59b717234ea2d4b8edda4fe"/>
    <w:p>
      <w:pPr>
        <w:pStyle w:val="Heading2"/>
      </w:pPr>
      <w:r>
        <w:t xml:space="preserve">2. Contextual Background: The Industrial Profile of France Lyon</w:t>
      </w:r>
    </w:p>
    <w:p>
      <w:pPr>
        <w:pStyle w:val="FirstParagraph"/>
      </w:pPr>
      <w:r>
        <w:t xml:space="preserve">To understand the necessity of the Mechanical Engineer, one must first appreciate the specific characteristics of</w:t>
      </w:r>
      <w:r>
        <w:t xml:space="preserve"> </w:t>
      </w:r>
      <w:r>
        <w:rPr>
          <w:bCs/>
          <w:b/>
        </w:rPr>
        <w:t xml:space="preserve">France Lyon</w:t>
      </w:r>
      <w:r>
        <w:t xml:space="preserve">. Historically known for its silk industry (</w:t>
      </w:r>
      <w:r>
        <w:rPr>
          <w:iCs/>
          <w:i/>
        </w:rPr>
        <w:t xml:space="preserve">Soisseries Lyonnaises</w:t>
      </w:r>
      <w:r>
        <w:t xml:space="preserve">),</w:t>
      </w:r>
      <w:r>
        <w:t xml:space="preserve"> </w:t>
      </w:r>
      <w:r>
        <w:rPr>
          <w:bCs/>
          <w:b/>
        </w:rPr>
        <w:t xml:space="preserve">France Lyon has evolved into a powerhouse for Industry 4.0 technologies.</w:t>
      </w:r>
    </w:p>
    <w:p>
      <w:pPr>
        <w:pStyle w:val="BodyText"/>
      </w:pPr>
      <w:r>
        <w:t xml:space="preserve">The region is home to major conglomerates in automotive production (particularly electric vehicles), aerospace components, and advanced biotechnology. The geographic location of</w:t>
      </w:r>
      <w:r>
        <w:t xml:space="preserve"> </w:t>
      </w:r>
      <w:r>
        <w:rPr>
          <w:bCs/>
          <w:b/>
        </w:rPr>
        <w:t xml:space="preserve">France Lyon</w:t>
      </w:r>
      <w:r>
        <w:t xml:space="preserve">, situated at the crossroads of Northern Italy and Germany, makes it a logistical hub that requires sophisticated mechanical systems for transport and automation. Consequently, local industries demand Mechanical Engineers who are not only proficient in traditional mechanics but also adept in thermodynamics, fluid dynamics, and materials science.</w:t>
      </w:r>
    </w:p>
    <w:bookmarkEnd w:id="21"/>
    <w:bookmarkStart w:id="22" w:name="X2d9f321d40fd2c49b05cc96c53e0c9ea4442f07"/>
    <w:p>
      <w:pPr>
        <w:pStyle w:val="Heading2"/>
      </w:pPr>
      <w:r>
        <w:t xml:space="preserve">3. Problem Statement: Challenges Facing Local Industry</w:t>
      </w:r>
    </w:p>
    <w:p>
      <w:pPr>
        <w:pStyle w:val="FirstParagraph"/>
      </w:pPr>
      <w:r>
        <w:t xml:space="preserve">Companies operating in</w:t>
      </w:r>
      <w:r>
        <w:t xml:space="preserve"> </w:t>
      </w:r>
      <w:r>
        <w:rPr>
          <w:bCs/>
          <w:b/>
        </w:rPr>
        <w:t xml:space="preserve">France Lyon</w:t>
      </w:r>
    </w:p>
    <w:p>
      <w:pPr>
        <w:numPr>
          <w:ilvl w:val="0"/>
          <w:numId w:val="1001"/>
        </w:numPr>
        <w:pStyle w:val="Compact"/>
      </w:pPr>
      <w:r>
        <w:rPr>
          <w:bCs/>
          <w:b/>
        </w:rPr>
        <w:t xml:space="preserve">Aging Infrastructure:</w:t>
      </w:r>
      <w:r>
        <w:t xml:space="preserve"> Many manufacturing plants in the region date back several decades. Retrofitting these facilities with modern machinery requires precise mechanical engineering expertise.</w:t>
      </w:r>
    </w:p>
    <w:p>
      <w:pPr>
        <w:numPr>
          <w:ilvl w:val="0"/>
          <w:numId w:val="1001"/>
        </w:numPr>
        <w:pStyle w:val="Compact"/>
      </w:pPr>
      <w:r>
        <w:rPr>
          <w:bCs/>
          <w:b/>
        </w:rPr>
        <w:t xml:space="preserve">Regulatory Pressure:</w:t>
      </w:r>
      <w:r>
        <w:t xml:space="preserve"> France has strict environmental laws regarding energy consumption and carbon emissions. Industries in</w:t>
      </w:r>
      <w:r>
        <w:t xml:space="preserve"> </w:t>
      </w:r>
      <w:r>
        <w:rPr>
          <w:bCs/>
          <w:b/>
        </w:rPr>
        <w:t xml:space="preserve">France Lyon</w:t>
      </w:r>
    </w:p>
    <w:p>
      <w:pPr>
        <w:numPr>
          <w:ilvl w:val="0"/>
          <w:numId w:val="1001"/>
        </w:numPr>
        <w:pStyle w:val="Compact"/>
      </w:pPr>
      <w:r>
        <w:rPr>
          <w:bCs/>
          <w:b/>
        </w:rPr>
        <w:t xml:space="preserve">Skill Gap:</w:t>
      </w:r>
      <w:r>
        <w:t xml:space="preserve"> There is a growing demand for engineers who can bridge the gap between traditional mechanical design and digital twin technology.</w:t>
      </w:r>
    </w:p>
    <w:bookmarkEnd w:id="22"/>
    <w:bookmarkStart w:id="26" w:name="X31f466a33440141da6d0062b117a91f5e529999"/>
    <w:p>
      <w:pPr>
        <w:pStyle w:val="Heading2"/>
      </w:pPr>
      <w:r>
        <w:t xml:space="preserve">4. Methodology: The Role of the Mechanical Engineer</w:t>
      </w:r>
    </w:p>
    <w:p>
      <w:pPr>
        <w:pStyle w:val="FirstParagraph"/>
      </w:pPr>
      <w:r>
        <w:t xml:space="preserve">In this case study, we analyze a representative scenario where a Mechanical Engineer is tasked with optimizing a production line in</w:t>
      </w:r>
      <w:r>
        <w:t xml:space="preserve"> </w:t>
      </w:r>
      <w:r>
        <w:rPr>
          <w:bCs/>
          <w:b/>
        </w:rPr>
        <w:t xml:space="preserve">France Lyon</w:t>
      </w:r>
      <w:r>
        <w:t xml:space="preserve">. The engineer’s responsibilities include:</w:t>
      </w:r>
    </w:p>
    <w:bookmarkStart w:id="23" w:name="a.-design-and-simulation"/>
    <w:p>
      <w:pPr>
        <w:pStyle w:val="Heading3"/>
      </w:pPr>
      <w:r>
        <w:t xml:space="preserve">A. Design and Simulation</w:t>
      </w:r>
    </w:p>
    <w:p>
      <w:pPr>
        <w:pStyle w:val="FirstParagraph"/>
      </w:pPr>
      <w:r>
        <w:t xml:space="preserve">The primary task involves using Computer-Aided Design (CAD) software to redesign critical components of the assembly line. In</w:t>
      </w:r>
      <w:r>
        <w:t xml:space="preserve"> </w:t>
      </w:r>
      <w:r>
        <w:rPr>
          <w:bCs/>
          <w:b/>
        </w:rPr>
        <w:t xml:space="preserve">France Lyon</w:t>
      </w:r>
    </w:p>
    <w:bookmarkEnd w:id="23"/>
    <w:bookmarkStart w:id="24" w:name="b.-energy-efficiency-optimization"/>
    <w:p>
      <w:pPr>
        <w:pStyle w:val="Heading3"/>
      </w:pPr>
      <w:r>
        <w:t xml:space="preserve">B. Energy Efficiency Optimization</w:t>
      </w:r>
    </w:p>
    <w:p>
      <w:pPr>
        <w:pStyle w:val="FirstParagraph"/>
      </w:pPr>
      <w:r>
        <w:t xml:space="preserve">A significant portion of the engineer's work in</w:t>
      </w:r>
      <w:r>
        <w:t xml:space="preserve"> </w:t>
      </w:r>
      <w:r>
        <w:rPr>
          <w:bCs/>
          <w:b/>
        </w:rPr>
        <w:t xml:space="preserve">France Lyon</w:t>
      </w:r>
      <w:r>
        <w:t xml:space="preserve">France Lyon.</w:t>
      </w:r>
    </w:p>
    <w:bookmarkEnd w:id="24"/>
    <w:bookmarkStart w:id="25" w:name="c.-supply-chain-integration"/>
    <w:p>
      <w:pPr>
        <w:pStyle w:val="Heading3"/>
      </w:pPr>
      <w:r>
        <w:t xml:space="preserve">C. Supply Chain Integration</w:t>
      </w:r>
    </w:p>
    <w:p>
      <w:pPr>
        <w:pStyle w:val="FirstParagraph"/>
      </w:pPr>
      <w:r>
        <w:t xml:space="preserve">Mechanical Engineers in this region often collaborate with logistics experts to streamline the movement of raw materials. The integration of automated guided vehicles (AGVs) requires mechanical engineers to design mounting systems and interface protocols that ensure smooth operation within tight factory spaces typical of</w:t>
      </w:r>
      <w:r>
        <w:t xml:space="preserve"> </w:t>
      </w:r>
      <w:r>
        <w:rPr>
          <w:bCs/>
          <w:b/>
        </w:rPr>
        <w:t xml:space="preserve">France Lyon's urban industrial zones.</w:t>
      </w:r>
    </w:p>
    <w:bookmarkEnd w:id="25"/>
    <w:bookmarkEnd w:id="26"/>
    <w:bookmarkStart w:id="27" w:name="Xfae669996c39d2825ddc8b8a74b7ee83d5c3107"/>
    <w:p>
      <w:pPr>
        <w:pStyle w:val="Heading2"/>
      </w:pPr>
      <w:r>
        <w:t xml:space="preserve">5. Case Analysis: Implementation in France Lyon</w:t>
      </w:r>
    </w:p>
    <w:p>
      <w:pPr>
        <w:pStyle w:val="FirstParagraph"/>
      </w:pPr>
      <w:r>
        <w:t xml:space="preserve">The implementation phase highlights the specific nuances of working as a Mechanical Engineer in</w:t>
      </w:r>
    </w:p>
    <w:p>
      <w:pPr>
        <w:pStyle w:val="BodyText"/>
      </w:pPr>
      <w:r>
        <w:t xml:space="preserve">France Lyon. The engineer encountered several unique challenges:</w:t>
      </w:r>
    </w:p>
    <w:p>
      <w:pPr>
        <w:numPr>
          <w:ilvl w:val="0"/>
          <w:numId w:val="1002"/>
        </w:numPr>
        <w:pStyle w:val="Compact"/>
      </w:pPr>
      <w:r>
        <w:rPr>
          <w:bCs/>
          <w:b/>
        </w:rPr>
        <w:t xml:space="preserve">Cultural and Linguistic Adaptation:</w:t>
      </w:r>
      <w:r>
        <w:t xml:space="preserve"> While technical skills are universal, effective communication with local suppliers and regulatory bodies in</w:t>
      </w:r>
      <w:r>
        <w:t xml:space="preserve"> </w:t>
      </w:r>
      <w:r>
        <w:rPr>
          <w:bCs/>
          <w:b/>
        </w:rPr>
        <w:t xml:space="preserve">France Lyon</w:t>
      </w:r>
    </w:p>
    <w:p>
      <w:pPr>
        <w:numPr>
          <w:ilvl w:val="0"/>
          <w:numId w:val="1002"/>
        </w:numPr>
        <w:pStyle w:val="Compact"/>
      </w:pPr>
      <w:r>
        <w:rPr>
          <w:bCs/>
          <w:b/>
        </w:rPr>
        <w:t xml:space="preserve">Talent Acquisition:</w:t>
      </w:r>
      <w:r>
        <w:t xml:space="preserve"> </w:t>
      </w:r>
      <w:r>
        <w:rPr>
          <w:bCs/>
          <w:b/>
        </w:rPr>
        <w:t xml:space="preserve">France Lyon</w:t>
      </w:r>
    </w:p>
    <w:p>
      <w:pPr>
        <w:numPr>
          <w:ilvl w:val="0"/>
          <w:numId w:val="1002"/>
        </w:numPr>
        <w:pStyle w:val="Compact"/>
      </w:pPr>
      <w:r>
        <w:rPr>
          <w:bCs/>
          <w:b/>
        </w:rPr>
        <w:t xml:space="preserve">Sustainability Integration:</w:t>
      </w:r>
      <w:r>
        <w:t xml:space="preserve"> In</w:t>
      </w:r>
      <w:r>
        <w:t xml:space="preserve"> </w:t>
      </w:r>
      <w:r>
        <w:rPr>
          <w:bCs/>
          <w:b/>
        </w:rPr>
        <w:t xml:space="preserve">France Lyon,</w:t>
      </w:r>
    </w:p>
    <w:bookmarkEnd w:id="27"/>
    <w:bookmarkStart w:id="28" w:name="results-and-outcomes"/>
    <w:p>
      <w:pPr>
        <w:pStyle w:val="Heading2"/>
      </w:pPr>
      <w:r>
        <w:t xml:space="preserve">6. Results and Outcomes</w:t>
      </w:r>
    </w:p>
    <w:p>
      <w:pPr>
        <w:pStyle w:val="FirstParagraph"/>
      </w:pPr>
      <w:r>
        <w:t xml:space="preserve">The interventions led by the Mechanical Engineer yielded significant results:</w:t>
      </w:r>
    </w:p>
    <w:p>
      <w:pPr>
        <w:numPr>
          <w:ilvl w:val="0"/>
          <w:numId w:val="1003"/>
        </w:numPr>
        <w:pStyle w:val="Compact"/>
      </w:pPr>
      <w:r>
        <w:rPr>
          <w:bCs/>
          <w:b/>
        </w:rPr>
        <w:t xml:space="preserve">Economic Impact:</w:t>
      </w:r>
      <w:r>
        <w:t xml:space="preserve"> A 15% reduction in energy costs annually, directly boosting the profitability of the facility in</w:t>
      </w:r>
    </w:p>
    <w:p>
      <w:pPr>
        <w:numPr>
          <w:ilvl w:val="0"/>
          <w:numId w:val="1000"/>
        </w:numPr>
        <w:pStyle w:val="Compact"/>
      </w:pPr>
      <w:r>
        <w:t xml:space="preserve">France Lyon.</w:t>
      </w:r>
    </w:p>
    <w:p>
      <w:pPr>
        <w:numPr>
          <w:ilvl w:val="0"/>
          <w:numId w:val="1003"/>
        </w:numPr>
        <w:pStyle w:val="Compact"/>
      </w:pPr>
      <w:r>
        <w:rPr>
          <w:bCs/>
          <w:b/>
        </w:rPr>
        <w:t xml:space="preserve">Operational Efficiency:</w:t>
      </w:r>
      <w:r>
        <w:t xml:space="preserve"> Production throughput increased by 20% due to improved machine reliability and reduced downtime.</w:t>
      </w:r>
    </w:p>
    <w:p>
      <w:pPr>
        <w:numPr>
          <w:ilvl w:val="0"/>
          <w:numId w:val="1003"/>
        </w:numPr>
        <w:pStyle w:val="Compact"/>
      </w:pPr>
      <w:r>
        <w:rPr>
          <w:bCs/>
          <w:b/>
        </w:rPr>
        <w:t xml:space="preserve">Environmental Compliance:</w:t>
      </w:r>
      <w:r>
        <w:t xml:space="preserve"> The project successfully met all local environmental regulations, enhancing the company's reputation in</w:t>
      </w:r>
    </w:p>
    <w:p>
      <w:pPr>
        <w:numPr>
          <w:ilvl w:val="0"/>
          <w:numId w:val="1000"/>
        </w:numPr>
        <w:pStyle w:val="Compact"/>
      </w:pPr>
      <w:r>
        <w:t xml:space="preserve">France Lyon</w:t>
      </w:r>
    </w:p>
    <w:bookmarkEnd w:id="28"/>
    <w:bookmarkStart w:id="29" w:name="conclusion"/>
    <w:p>
      <w:pPr>
        <w:pStyle w:val="Heading2"/>
      </w:pPr>
      <w:r>
        <w:t xml:space="preserve">7. Conclusion</w:t>
      </w:r>
    </w:p>
    <w:p>
      <w:pPr>
        <w:pStyle w:val="FirstParagraph"/>
      </w:pPr>
      <w:r>
        <w:t xml:space="preserve">This case study demonstrates that the Mechanical Engineer is not merely a technical support role but a strategic asset for industries located in</w:t>
      </w:r>
      <w:r>
        <w:t xml:space="preserve"> </w:t>
      </w:r>
      <w:r>
        <w:rPr>
          <w:bCs/>
          <w:b/>
        </w:rPr>
        <w:t xml:space="preserve">France Lyon.</w:t>
      </w:r>
    </w:p>
    <w:p>
      <w:pPr>
        <w:pStyle w:val="BodyText"/>
      </w:pPr>
      <w:r>
        <w:t xml:space="preserve">The complexity of modern manufacturing, combined with stringent environmental regulations, requires a high level of expertise that only specialized Mechanical Engineers can provide. In</w:t>
      </w:r>
    </w:p>
    <w:p>
      <w:pPr>
        <w:pStyle w:val="BodyText"/>
      </w:pPr>
      <w:r>
        <w:t xml:space="preserve">France Lyon, where innovation and tradition coexist, these professionals drive the transition toward smarter, greener industrial practices.</w:t>
      </w:r>
    </w:p>
    <w:p>
      <w:pPr>
        <w:pStyle w:val="BodyText"/>
      </w:pPr>
      <w:r>
        <w:t xml:space="preserve">For stakeholders in</w:t>
      </w:r>
      <w:r>
        <w:t xml:space="preserve"> </w:t>
      </w:r>
      <w:r>
        <w:rPr>
          <w:bCs/>
          <w:b/>
        </w:rPr>
        <w:t xml:space="preserve">France Lyon,</w:t>
      </w:r>
    </w:p>
    <w:p>
      <w:pPr>
        <w:pStyle w:val="BodyText"/>
      </w:pPr>
      <w:r>
        <w:t xml:space="preserve">The future of</w:t>
      </w:r>
      <w:r>
        <w:t xml:space="preserve"> </w:t>
      </w:r>
      <w:r>
        <w:rPr>
          <w:bCs/>
          <w:b/>
        </w:rPr>
        <w:t xml:space="preserve">France Lyon's</w:t>
      </w:r>
    </w:p>
    <w:p>
      <w:r>
        <w:pict>
          <v:rect style="width:0;height:1.5pt" o:hralign="center" o:hrstd="t" o:hr="t"/>
        </w:pict>
      </w:r>
    </w:p>
    <w:p>
      <w:pPr>
        <w:pStyle w:val="FirstParagraph"/>
      </w:pPr>
      <w:r>
        <w:t xml:space="preserve">© 2023 Engineering Insights Journal.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Mechanical Engineer in France Lyon</dc:title>
  <dc:creator/>
  <dc:language>en</dc:language>
  <cp:keywords/>
  <dcterms:created xsi:type="dcterms:W3CDTF">2026-07-29T19:30:22Z</dcterms:created>
  <dcterms:modified xsi:type="dcterms:W3CDTF">2026-07-29T19:30:22Z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