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Iraq,</w:t>
      </w:r>
      <w:r>
        <w:t xml:space="preserve"> </w:t>
      </w:r>
      <w:r>
        <w:t xml:space="preserve">Baghdad</w:t>
      </w:r>
    </w:p>
    <w:bookmarkStart w:id="31" w:name="case-study-project-report"/>
    <w:p>
      <w:pPr>
        <w:pStyle w:val="Heading1"/>
      </w:pPr>
      <w:r>
        <w:t xml:space="preserve">CASE STUDY PROJECT REPORT</w:t>
      </w:r>
    </w:p>
    <w:bookmarkStart w:id="20" w:name="X1fd8b4a6c4ff462b7e50ef452d25f2425f9a753"/>
    <w:p>
      <w:pPr>
        <w:pStyle w:val="Heading2"/>
      </w:pPr>
      <w:r>
        <w:t xml:space="preserve">Title: Infrastructure Restoration and Mechanical Engineering Excellence in Iraq, Baghdad</w:t>
      </w:r>
    </w:p>
    <w:p>
      <w:pPr>
        <w:pStyle w:val="FirstParagraph"/>
      </w:pPr>
      <w:r>
        <w:rPr>
          <w:bCs/>
          <w:b/>
        </w:rPr>
        <w:t xml:space="preserve">Date:</w:t>
      </w:r>
      <w:r>
        <w:br/>
      </w:r>
      <w:r>
        <w:t xml:space="preserve">October 2023</w:t>
      </w:r>
      <w:r>
        <w:br/>
      </w:r>
      <w:r>
        <w:br/>
      </w:r>
      <w:r>
        <w:rPr>
          <w:bCs/>
          <w:b/>
        </w:rPr>
        <w:t xml:space="preserve">Subject:</w:t>
      </w:r>
      <w:r>
        <w:br/>
      </w:r>
      <w:r>
        <w:t xml:space="preserve">The critical role of a</w:t>
      </w:r>
      <w:r>
        <w:t xml:space="preserve"> </w:t>
      </w:r>
      <w:r>
        <w:rPr>
          <w:bCs/>
          <w:b/>
        </w:rPr>
        <w:t xml:space="preserve">Mechanical Engineer</w:t>
      </w:r>
      <w:r>
        <w:t xml:space="preserve"> </w:t>
      </w:r>
      <w:r>
        <w:t xml:space="preserve">in reconstructing urban utility systems within the dynamic environment of</w:t>
      </w:r>
      <w:r>
        <w:t xml:space="preserve"> </w:t>
      </w:r>
      <w:r>
        <w:rPr>
          <w:bCs/>
          <w:b/>
        </w:rPr>
        <w:t xml:space="preserve">Iraq, Baghdad</w:t>
      </w:r>
      <w:r>
        <w:t xml:space="preserve">.</w:t>
      </w:r>
      <w:r>
        <w:br/>
      </w:r>
      <w:r>
        <w:br/>
      </w:r>
      <w:r>
        <w:rPr>
          <w:bCs/>
          <w:b/>
        </w:rPr>
        <w:t xml:space="preserve">Status:</w:t>
      </w:r>
      <w:r>
        <w:br/>
      </w:r>
      <w:r>
        <w:t xml:space="preserve">Completed / Post-Analysis Phase</w:t>
      </w:r>
    </w:p>
    <w:bookmarkEnd w:id="20"/>
    <w:bookmarkStart w:id="21" w:name="executive-summary"/>
    <w:p>
      <w:pPr>
        <w:pStyle w:val="Heading2"/>
      </w:pPr>
      <w:r>
        <w:t xml:space="preserve">1.0 Executive Summary</w:t>
      </w:r>
    </w:p>
    <w:p>
      <w:pPr>
        <w:pStyle w:val="FirstParagraph"/>
      </w:pPr>
      <w:r>
        <w:t xml:space="preserve">This case study analyzes the operational challenges, technical solutions, and socio-economic impacts associated with large-scale infrastructure development in</w:t>
      </w:r>
      <w:r>
        <w:t xml:space="preserve"> </w:t>
      </w:r>
      <w:r>
        <w:rPr>
          <w:bCs/>
          <w:b/>
        </w:rPr>
        <w:t xml:space="preserve">Iraq, Baghdad</w:t>
      </w:r>
      <w:r>
        <w:t xml:space="preserve">. The primary focus is on the deployment of a senior</w:t>
      </w:r>
      <w:r>
        <w:t xml:space="preserve"> </w:t>
      </w:r>
      <w:r>
        <w:rPr>
          <w:bCs/>
          <w:b/>
        </w:rPr>
        <w:t xml:space="preserve">Mechanical Engineer</w:t>
      </w:r>
      <w:r>
        <w:t xml:space="preserve"> </w:t>
      </w:r>
      <w:r>
        <w:t xml:space="preserve">to oversee the rehabilitation of water purification plants and HVAC systems for commercial complexes. This document demonstrates how specialized engineering expertise is instrumental in stabilizing essential services and fostering long-term economic growth in one of the Middle East's most historically significant urban centers.</w:t>
      </w:r>
    </w:p>
    <w:bookmarkEnd w:id="21"/>
    <w:bookmarkStart w:id="22" w:name="background-the-context-of-iraq-baghdad"/>
    <w:p>
      <w:pPr>
        <w:pStyle w:val="Heading2"/>
      </w:pPr>
      <w:r>
        <w:t xml:space="preserve">2.0 Background: The Context of Iraq, Baghdad</w:t>
      </w:r>
    </w:p>
    <w:p>
      <w:pPr>
        <w:pStyle w:val="FirstParagraph"/>
      </w:pPr>
      <w:r>
        <w:rPr>
          <w:bCs/>
          <w:b/>
        </w:rPr>
        <w:t xml:space="preserve">Iraq, Baghdad</w:t>
      </w:r>
      <w:r>
        <w:t xml:space="preserve">, serves as the political and cultural heart of the nation. In recent years, following extensive conflict and systemic neglect, the city has entered a phase of aggressive reconstruction and modernization. However, this process is not without significant hurdles. The municipal infrastructure in</w:t>
      </w:r>
      <w:r>
        <w:t xml:space="preserve"> </w:t>
      </w:r>
      <w:r>
        <w:rPr>
          <w:bCs/>
          <w:b/>
        </w:rPr>
        <w:t xml:space="preserve">Iraq, Baghdad</w:t>
      </w:r>
      <w:r>
        <w:t xml:space="preserve"> </w:t>
      </w:r>
      <w:r>
        <w:t xml:space="preserve">suffers from aging piping systems, inconsistent power grids (which severely impacts mechanical cooling requirements), and supply chain logistics challenges due to regional instability.</w:t>
      </w:r>
    </w:p>
    <w:p>
      <w:pPr>
        <w:pStyle w:val="BodyText"/>
      </w:pPr>
      <w:r>
        <w:t xml:space="preserve">The demand for reliable water treatment facilities and climate-controlled environments has never been higher. With temperatures frequently exceeding 50°C in the summer months, the mechanical integrity of building systems is a matter of public health and safety rather than mere comfort. Consequently, local municipalities and international development agencies have prioritized projects that require robust mechanical engineering oversight to ensure durability against harsh environmental conditions.</w:t>
      </w:r>
    </w:p>
    <w:bookmarkEnd w:id="22"/>
    <w:bookmarkStart w:id="23" w:name="problem-statement"/>
    <w:p>
      <w:pPr>
        <w:pStyle w:val="Heading2"/>
      </w:pPr>
      <w:r>
        <w:t xml:space="preserve">3.0 Problem Statement</w:t>
      </w:r>
    </w:p>
    <w:p>
      <w:pPr>
        <w:pStyle w:val="FirstParagraph"/>
      </w:pPr>
      <w:r>
        <w:t xml:space="preserve">The central challenge addressed in this case study involves the failure of existing mechanical systems in two key sectors: potable water distribution and commercial cooling. In</w:t>
      </w:r>
      <w:r>
        <w:t xml:space="preserve"> </w:t>
      </w:r>
      <w:r>
        <w:rPr>
          <w:bCs/>
          <w:b/>
        </w:rPr>
        <w:t xml:space="preserve">Iraq, Baghdad</w:t>
      </w:r>
      <w:r>
        <w:t xml:space="preserve">, high salinity levels in groundwater combined with corrosive soil conditions have led to rapid degradation of metal pipes and filtration machinery. Furthermore, imported HVAC units often fail prematurely because they are not adapted to the specific dust-to-air ratios and extreme heat loads characteristic of the Mesopotamian region.</w:t>
      </w:r>
    </w:p>
    <w:p>
      <w:pPr>
        <w:pStyle w:val="BodyText"/>
      </w:pPr>
      <w:r>
        <w:t xml:space="preserve">There was a critical shortage of local expertise capable of diagnosing these complex mechanical failures and designing localized solutions. This gap necessitated the appointment of a highly skilled</w:t>
      </w:r>
      <w:r>
        <w:t xml:space="preserve"> </w:t>
      </w:r>
      <w:r>
        <w:rPr>
          <w:bCs/>
          <w:b/>
        </w:rPr>
        <w:t xml:space="preserve">Mechanical Engineer</w:t>
      </w:r>
      <w:r>
        <w:t xml:space="preserve"> </w:t>
      </w:r>
      <w:r>
        <w:t xml:space="preserve">to lead technical assessments, procure appropriate materials, and train local workforce teams.</w:t>
      </w:r>
    </w:p>
    <w:bookmarkEnd w:id="23"/>
    <w:bookmarkStart w:id="27" w:name="X8e64c04751512202b6843446119791aa980fd81"/>
    <w:p>
      <w:pPr>
        <w:pStyle w:val="Heading2"/>
      </w:pPr>
      <w:r>
        <w:t xml:space="preserve">4.0 Methodology: The Role of the Mechanical Engineer in Iraq Baghdad</w:t>
      </w:r>
    </w:p>
    <w:p>
      <w:pPr>
        <w:pStyle w:val="FirstParagraph"/>
      </w:pPr>
      <w:r>
        <w:t xml:space="preserve">The engagement focused on three core pillars: Assessment, Design Adaptation, and Capacity Building. The</w:t>
      </w:r>
      <w:r>
        <w:t xml:space="preserve"> </w:t>
      </w:r>
      <w:r>
        <w:rPr>
          <w:bCs/>
          <w:b/>
        </w:rPr>
        <w:t xml:space="preserve">Mechanical Engineer</w:t>
      </w:r>
      <w:r>
        <w:t xml:space="preserve"> </w:t>
      </w:r>
      <w:r>
        <w:t xml:space="preserve">operated under strict safety protocols typical for engineering projects in</w:t>
      </w:r>
      <w:r>
        <w:t xml:space="preserve"> </w:t>
      </w:r>
      <w:r>
        <w:rPr>
          <w:bCs/>
          <w:b/>
        </w:rPr>
        <w:t xml:space="preserve">Iraq, Baghdad</w:t>
      </w:r>
      <w:r>
        <w:t xml:space="preserve">, coordinating with local security forces to ensure site accessibility.</w:t>
      </w:r>
    </w:p>
    <w:bookmarkStart w:id="24" w:name="X4cfa2cde8ab607f1a6d4a74b98bba87d93c4205"/>
    <w:p>
      <w:pPr>
        <w:pStyle w:val="Heading3"/>
      </w:pPr>
      <w:r>
        <w:t xml:space="preserve">4.1 Technical Assessment and Material Selection</w:t>
      </w:r>
    </w:p>
    <w:p>
      <w:pPr>
        <w:pStyle w:val="FirstParagraph"/>
      </w:pPr>
      <w:r>
        <w:t xml:space="preserve">The initial phase involved a comprehensive audit of existing infrastructure. The</w:t>
      </w:r>
      <w:r>
        <w:t xml:space="preserve"> </w:t>
      </w:r>
      <w:r>
        <w:rPr>
          <w:bCs/>
          <w:b/>
        </w:rPr>
        <w:t xml:space="preserve">Mechanical Engineer</w:t>
      </w:r>
      <w:r>
        <w:t xml:space="preserve"> </w:t>
      </w:r>
      <w:r>
        <w:t xml:space="preserve">identified that standard steel components were failing within two years due to corrosion. To mitigate this in the</w:t>
      </w:r>
      <w:r>
        <w:t xml:space="preserve"> </w:t>
      </w:r>
      <w:r>
        <w:rPr>
          <w:bCs/>
          <w:b/>
        </w:rPr>
        <w:t xml:space="preserve">Iraq, Baghdad</w:t>
      </w:r>
      <w:r>
        <w:t xml:space="preserve"> </w:t>
      </w:r>
      <w:r>
        <w:t xml:space="preserve">context, the engineer specified high-density polyethylene (HDPE) piping and fiberglass-reinforced plastic tanks for water systems. For mechanical ventilation, air-cooled chillers with enhanced filtration meshes were selected to handle particulate matter.</w:t>
      </w:r>
    </w:p>
    <w:bookmarkEnd w:id="24"/>
    <w:bookmarkStart w:id="25" w:name="Xda0b8be473152d19ede64caf22ef91628e1cfda"/>
    <w:p>
      <w:pPr>
        <w:pStyle w:val="Heading3"/>
      </w:pPr>
      <w:r>
        <w:t xml:space="preserve">4.2 System Redesign for Environmental Resilience</w:t>
      </w:r>
    </w:p>
    <w:p>
      <w:pPr>
        <w:pStyle w:val="FirstParagraph"/>
      </w:pPr>
      <w:r>
        <w:t xml:space="preserve">A critical aspect of the project was adapting international engineering standards to local realities in</w:t>
      </w:r>
      <w:r>
        <w:t xml:space="preserve"> </w:t>
      </w:r>
      <w:r>
        <w:rPr>
          <w:bCs/>
          <w:b/>
        </w:rPr>
        <w:t xml:space="preserve">Iraq, Baghdad</w:t>
      </w:r>
      <w:r>
        <w:t xml:space="preserve">. The</w:t>
      </w:r>
      <w:r>
        <w:t xml:space="preserve"> </w:t>
      </w:r>
      <w:r>
        <w:rPr>
          <w:bCs/>
          <w:b/>
        </w:rPr>
        <w:t xml:space="preserve">Mechanical Engineer</w:t>
      </w:r>
      <w:r>
        <w:t xml:space="preserve"> </w:t>
      </w:r>
      <w:r>
        <w:t xml:space="preserve">redesigned the pump stations to operate on variable frequency drives (VFDs). This was crucial because power fluctuations are common in</w:t>
      </w:r>
      <w:r>
        <w:t xml:space="preserve"> </w:t>
      </w:r>
      <w:r>
        <w:rPr>
          <w:bCs/>
          <w:b/>
        </w:rPr>
        <w:t xml:space="preserve">Iraq, Baghdad</w:t>
      </w:r>
      <w:r>
        <w:t xml:space="preserve">. By reducing the mechanical load during voltage drops, the systems avoided frequent burnouts. Additionally, solar-assisted mechanical pumps were integrated to ensure water flow continued even when grid power failed.</w:t>
      </w:r>
    </w:p>
    <w:bookmarkEnd w:id="25"/>
    <w:bookmarkStart w:id="26" w:name="knowledge-transfer-and-local-training"/>
    <w:p>
      <w:pPr>
        <w:pStyle w:val="Heading3"/>
      </w:pPr>
      <w:r>
        <w:t xml:space="preserve">4.3 Knowledge Transfer and Local Training</w:t>
      </w:r>
    </w:p>
    <w:p>
      <w:pPr>
        <w:pStyle w:val="FirstParagraph"/>
      </w:pPr>
      <w:r>
        <w:t xml:space="preserve">Sustainability in</w:t>
      </w:r>
      <w:r>
        <w:t xml:space="preserve"> </w:t>
      </w:r>
      <w:r>
        <w:rPr>
          <w:bCs/>
          <w:b/>
        </w:rPr>
        <w:t xml:space="preserve">Iraq, Baghdad</w:t>
      </w:r>
      <w:r>
        <w:t xml:space="preserve"> </w:t>
      </w:r>
      <w:r>
        <w:t xml:space="preserve">requires local ownership of infrastructure. The</w:t>
      </w:r>
      <w:r>
        <w:t xml:space="preserve"> </w:t>
      </w:r>
      <w:r>
        <w:rPr>
          <w:bCs/>
          <w:b/>
        </w:rPr>
        <w:t xml:space="preserve">Mechanical Engineer</w:t>
      </w:r>
      <w:r>
        <w:t xml:space="preserve"> </w:t>
      </w:r>
      <w:r>
        <w:t xml:space="preserve">established a rigorous training program for Iraqi technicians. This included hands-on workshops on preventive maintenance, hydraulic calculations specific to the region’s pressure requirements, and safety protocols for working with pressurized systems.</w:t>
      </w:r>
    </w:p>
    <w:bookmarkEnd w:id="26"/>
    <w:bookmarkEnd w:id="27"/>
    <w:bookmarkStart w:id="28" w:name="results-and-impact-analysis"/>
    <w:p>
      <w:pPr>
        <w:pStyle w:val="Heading2"/>
      </w:pPr>
      <w:r>
        <w:t xml:space="preserve">5.0 Results and Impact Analysis</w:t>
      </w:r>
    </w:p>
    <w:p>
      <w:pPr>
        <w:pStyle w:val="FirstParagraph"/>
      </w:pPr>
      <w:r>
        <w:t xml:space="preserve">The implementation of these mechanical engineering solutions in</w:t>
      </w:r>
      <w:r>
        <w:t xml:space="preserve"> </w:t>
      </w:r>
      <w:r>
        <w:rPr>
          <w:bCs/>
          <w:b/>
        </w:rPr>
        <w:t xml:space="preserve">Iraq, Baghdad</w:t>
      </w:r>
      <w:r>
        <w:t xml:space="preserve"> </w:t>
      </w:r>
      <w:r>
        <w:t xml:space="preserve">yielded significant measurable outcomes over a twelve-month period:</w:t>
      </w:r>
    </w:p>
    <w:p>
      <w:pPr>
        <w:numPr>
          <w:ilvl w:val="0"/>
          <w:numId w:val="1001"/>
        </w:numPr>
        <w:pStyle w:val="Compact"/>
      </w:pPr>
      <w:r>
        <w:rPr>
          <w:bCs/>
          <w:b/>
        </w:rPr>
        <w:t xml:space="preserve">Achieved Water Efficiency:</w:t>
      </w:r>
      <w:r>
        <w:t xml:space="preserve"> </w:t>
      </w:r>
      <w:r>
        <w:t xml:space="preserve">Leakage rates in the pilot district dropped from 40% to less than 8%. The durability of the new mechanical components has increased their lifespan projection from two years to over ten.</w:t>
      </w:r>
    </w:p>
    <w:p>
      <w:pPr>
        <w:numPr>
          <w:ilvl w:val="0"/>
          <w:numId w:val="1001"/>
        </w:numPr>
        <w:pStyle w:val="Compact"/>
      </w:pPr>
      <w:r>
        <w:rPr>
          <w:bCs/>
          <w:b/>
        </w:rPr>
        <w:t xml:space="preserve">Economic Relief:</w:t>
      </w:r>
      <w:r>
        <w:t xml:space="preserve"> </w:t>
      </w:r>
      <w:r>
        <w:t xml:space="preserve">By optimizing HVAC efficiency for local businesses, energy consumption decreased by 25%, directly lowering operational costs for merchants in</w:t>
      </w:r>
      <w:r>
        <w:t xml:space="preserve"> </w:t>
      </w:r>
      <w:r>
        <w:rPr>
          <w:bCs/>
          <w:b/>
        </w:rPr>
        <w:t xml:space="preserve">Iraq, Baghdad</w:t>
      </w:r>
      <w:r>
        <w:t xml:space="preserve">.</w:t>
      </w:r>
    </w:p>
    <w:p>
      <w:pPr>
        <w:numPr>
          <w:ilvl w:val="0"/>
          <w:numId w:val="1001"/>
        </w:numPr>
        <w:pStyle w:val="Compact"/>
      </w:pPr>
      <w:r>
        <w:rPr>
          <w:bCs/>
          <w:b/>
        </w:rPr>
        <w:t xml:space="preserve">Social Stability:</w:t>
      </w:r>
      <w:r>
        <w:t xml:space="preserve"> </w:t>
      </w:r>
      <w:r>
        <w:t xml:space="preserve">Reliable access to clean water and cool environments improved quality of life metrics. In a region where infrastructure instability often leads to social unrest, the visible success of these mechanical projects helped restore public trust in local governance.</w:t>
      </w:r>
    </w:p>
    <w:p>
      <w:pPr>
        <w:numPr>
          <w:ilvl w:val="0"/>
          <w:numId w:val="1001"/>
        </w:numPr>
        <w:pStyle w:val="Compact"/>
      </w:pPr>
      <w:r>
        <w:rPr>
          <w:bCs/>
          <w:b/>
        </w:rPr>
        <w:t xml:space="preserve">Workforce Development:</w:t>
      </w:r>
      <w:r>
        <w:t xml:space="preserve"> </w:t>
      </w:r>
      <w:r>
        <w:t xml:space="preserve">Over 50 local engineers and technicians were certified in advanced mechanical maintenance, creating a sustainable talent pool within</w:t>
      </w:r>
      <w:r>
        <w:t xml:space="preserve"> </w:t>
      </w:r>
      <w:r>
        <w:rPr>
          <w:bCs/>
          <w:b/>
        </w:rPr>
        <w:t xml:space="preserve">Iraq, Baghdad</w:t>
      </w:r>
      <w:r>
        <w:t xml:space="preserve">.</w:t>
      </w:r>
    </w:p>
    <w:bookmarkEnd w:id="28"/>
    <w:bookmarkStart w:id="29" w:name="challenges-encountered-in-iraq-baghdad"/>
    <w:p>
      <w:pPr>
        <w:pStyle w:val="Heading2"/>
      </w:pPr>
      <w:r>
        <w:t xml:space="preserve">6.0 Challenges Encountered in Iraq Baghdad</w:t>
      </w:r>
    </w:p>
    <w:p>
      <w:pPr>
        <w:pStyle w:val="FirstParagraph"/>
      </w:pPr>
      <w:r>
        <w:t xml:space="preserve">The project was not without obstacles. Supply chain delays for specialized mechanical parts often stalled progress as imports into</w:t>
      </w:r>
      <w:r>
        <w:t xml:space="preserve"> </w:t>
      </w:r>
      <w:r>
        <w:rPr>
          <w:bCs/>
          <w:b/>
        </w:rPr>
        <w:t xml:space="preserve">Iraq, Baghdad</w:t>
      </w:r>
      <w:r>
        <w:t xml:space="preserve"> </w:t>
      </w:r>
      <w:r>
        <w:t xml:space="preserve">faced bureaucratic hurdles at customs. The</w:t>
      </w:r>
      <w:r>
        <w:t xml:space="preserve"> </w:t>
      </w:r>
      <w:r>
        <w:rPr>
          <w:bCs/>
          <w:b/>
        </w:rPr>
        <w:t xml:space="preserve">Mechanical Engineer</w:t>
      </w:r>
      <w:r>
        <w:t xml:space="preserve"> </w:t>
      </w:r>
      <w:r>
        <w:t xml:space="preserve">had to maintain a strategic inventory of critical spares to prevent downtime. Furthermore, the extreme heat posed physical challenges for on-site testing phases, requiring strict adherence to labor laws and health safety standards in</w:t>
      </w:r>
      <w:r>
        <w:t xml:space="preserve"> </w:t>
      </w:r>
      <w:r>
        <w:rPr>
          <w:bCs/>
          <w:b/>
        </w:rPr>
        <w:t xml:space="preserve">Iraq, Baghdad</w:t>
      </w:r>
      <w:r>
        <w:t xml:space="preserve">.</w:t>
      </w:r>
    </w:p>
    <w:p>
      <w:pPr>
        <w:pStyle w:val="BodyText"/>
      </w:pPr>
      <w:r>
        <w:t xml:space="preserve">Socio-political fluctuations occasionally disrupted site access. The</w:t>
      </w:r>
      <w:r>
        <w:t xml:space="preserve"> </w:t>
      </w:r>
      <w:r>
        <w:rPr>
          <w:bCs/>
          <w:b/>
        </w:rPr>
        <w:t xml:space="preserve">Mechanical Engineer</w:t>
      </w:r>
      <w:r>
        <w:t xml:space="preserve"> </w:t>
      </w:r>
      <w:r>
        <w:t xml:space="preserve">had to remain agile, adjusting work schedules and maintaining constant communication with local community leaders to ensure the project remained a neutral, beneficial asset for all citizens of</w:t>
      </w:r>
      <w:r>
        <w:t xml:space="preserve"> </w:t>
      </w:r>
      <w:r>
        <w:rPr>
          <w:bCs/>
          <w:b/>
        </w:rPr>
        <w:t xml:space="preserve">Iraq, Baghdad</w:t>
      </w:r>
      <w:r>
        <w:t xml:space="preserve">.</w:t>
      </w:r>
    </w:p>
    <w:bookmarkEnd w:id="29"/>
    <w:bookmarkStart w:id="30" w:name="conclusion"/>
    <w:p>
      <w:pPr>
        <w:pStyle w:val="Heading2"/>
      </w:pPr>
      <w:r>
        <w:t xml:space="preserve">7.0 Conclusion</w:t>
      </w:r>
    </w:p>
    <w:p>
      <w:pPr>
        <w:pStyle w:val="FirstParagraph"/>
      </w:pPr>
      <w:r>
        <w:t xml:space="preserve">This case study confirms that the presence of a dedicated</w:t>
      </w:r>
      <w:r>
        <w:t xml:space="preserve"> </w:t>
      </w:r>
      <w:r>
        <w:rPr>
          <w:bCs/>
          <w:b/>
        </w:rPr>
        <w:t xml:space="preserve">Mechanical Engineer</w:t>
      </w:r>
      <w:r>
        <w:t xml:space="preserve"> </w:t>
      </w:r>
      <w:r>
        <w:t xml:space="preserve">is indispensable for successful infrastructure projects in developing regions like</w:t>
      </w:r>
      <w:r>
        <w:t xml:space="preserve"> </w:t>
      </w:r>
      <w:r>
        <w:rPr>
          <w:bCs/>
          <w:b/>
        </w:rPr>
        <w:t xml:space="preserve">Iraq, Baghdad</w:t>
      </w:r>
      <w:r>
        <w:t xml:space="preserve">. The technical expertise required to adapt global engineering standards to local environmental and logistical constraints ensures that investments result in long-term functionality rather than temporary fixes.</w:t>
      </w:r>
    </w:p>
    <w:p>
      <w:pPr>
        <w:pStyle w:val="BodyText"/>
      </w:pPr>
      <w:r>
        <w:t xml:space="preserve">The reconstruction of utility systems in</w:t>
      </w:r>
      <w:r>
        <w:t xml:space="preserve"> </w:t>
      </w:r>
      <w:r>
        <w:rPr>
          <w:bCs/>
          <w:b/>
        </w:rPr>
        <w:t xml:space="preserve">Iraq, Baghdad</w:t>
      </w:r>
      <w:r>
        <w:t xml:space="preserve"> </w:t>
      </w:r>
      <w:r>
        <w:t xml:space="preserve">is not merely a civil engineering endeavor but fundamentally a mechanical challenge. From the fluid dynamics of water treatment to the thermodynamics of cooling commercial spaces, mechanical principles dictate the viability of urban life. By prioritizing durable materials and local capacity building, projects in</w:t>
      </w:r>
      <w:r>
        <w:t xml:space="preserve"> </w:t>
      </w:r>
      <w:r>
        <w:rPr>
          <w:bCs/>
          <w:b/>
        </w:rPr>
        <w:t xml:space="preserve">Iraq, Baghdad</w:t>
      </w:r>
      <w:r>
        <w:t xml:space="preserve"> </w:t>
      </w:r>
      <w:r>
        <w:t xml:space="preserve">can achieve resilience against both physical wear and socio-economic volatility.</w:t>
      </w:r>
    </w:p>
    <w:p>
      <w:pPr>
        <w:pStyle w:val="BodyText"/>
      </w:pPr>
      <w:r>
        <w:t xml:space="preserve">For future endeavors in similar regions within the Middle East, this case study serves as a blueprint: successful outcomes depend on rigorous mechanical engineering analysis tailored specifically to the unique climatic and logistical profile of</w:t>
      </w:r>
      <w:r>
        <w:t xml:space="preserve"> </w:t>
      </w:r>
      <w:r>
        <w:rPr>
          <w:bCs/>
          <w:b/>
        </w:rPr>
        <w:t xml:space="preserve">Iraq, Baghdad</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Mechanical Engineer in Iraq, Baghdad</dc:title>
  <dc:creator/>
  <dc:language>en</dc:language>
  <cp:keywords/>
  <dcterms:created xsi:type="dcterms:W3CDTF">2026-07-29T06:03:06Z</dcterms:created>
  <dcterms:modified xsi:type="dcterms:W3CDTF">2026-07-29T06:03:06Z</dcterms:modified>
</cp:coreProperties>
</file>

<file path=docProps/custom.xml><?xml version="1.0" encoding="utf-8"?>
<Properties xmlns="http://schemas.openxmlformats.org/officeDocument/2006/custom-properties" xmlns:vt="http://schemas.openxmlformats.org/officeDocument/2006/docPropsVTypes"/>
</file>