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X4f0426c6174a5f67ddd14ba4eb69f96809b05b5"/>
    <w:p>
      <w:pPr>
        <w:pStyle w:val="Heading1"/>
      </w:pPr>
      <w:r>
        <w:t xml:space="preserve">Bridging Tradition and Innovation: A Case Study of Mechanical Engineering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r>
        <w:rPr>
          <w:bCs/>
          <w:b/>
        </w:rPr>
        <w:t xml:space="preserve">Jurisdiction:</w:t>
      </w:r>
      <w:r>
        <w:t xml:space="preserve"> </w:t>
      </w:r>
      <w:r>
        <w:t xml:space="preserve">Campania Region, Italy</w:t>
      </w:r>
    </w:p>
    <w:bookmarkEnd w:id="20"/>
    <w:bookmarkStart w:id="21" w:name="executive-summary"/>
    <w:p>
      <w:pPr>
        <w:pStyle w:val="Heading2"/>
      </w:pPr>
      <w:r>
        <w:t xml:space="preserve">Executive Summary</w:t>
      </w:r>
    </w:p>
    <w:p>
      <w:pPr>
        <w:pStyle w:val="FirstParagraph"/>
      </w:pPr>
      <w:r>
        <w:t xml:space="preserve">This Case Study examines the evolving landscape of mechanical engineering within the dynamic urban and industrial context of Naples, Italy. Historically known for its rich cultural heritage and strategic port infrastructure, Naples is currently undergoing a significant transformation driven by industrial modernization, renewable energy integration, and automotive innovation. This document explores how Mechanical Engineers in this region are addressing unique challenges related to seismic resilience, historical preservation compatibility, and the transition toward Industry 4.0.</w:t>
      </w:r>
    </w:p>
    <w:bookmarkEnd w:id="21"/>
    <w:bookmarkStart w:id="25" w:name="context"/>
    <w:bookmarkStart w:id="24" w:name="the-context-naples-as-an-industrial-hub"/>
    <w:p>
      <w:pPr>
        <w:pStyle w:val="Heading2"/>
      </w:pPr>
      <w:r>
        <w:t xml:space="preserve">The Context: Naples as an Industrial Hub</w:t>
      </w:r>
    </w:p>
    <w:p>
      <w:pPr>
        <w:pStyle w:val="FirstParagraph"/>
      </w:pPr>
      <w:r>
        <w:t xml:space="preserve">Naples is not merely a tourist destination; it is the economic heart of Southern Italy (Mezzogiorno). The city’s mechanical engineering sector is deeply intertwined with its geographical and historical realities. Unlike the industrial triangles of Northern Italy, such as Milan or Turin, the engineering profile in Naples must account for specific local constraints.</w:t>
      </w:r>
    </w:p>
    <w:bookmarkStart w:id="22" w:name="geographical-and-seismic-challenges"/>
    <w:p>
      <w:pPr>
        <w:pStyle w:val="Heading3"/>
      </w:pPr>
      <w:r>
        <w:t xml:space="preserve">Geographical and Seismic Challenges</w:t>
      </w:r>
    </w:p>
    <w:p>
      <w:pPr>
        <w:pStyle w:val="FirstParagraph"/>
      </w:pPr>
      <w:r>
        <w:t xml:space="preserve">Naples sits in one of Europe's most active seismic zones. Consequently, Mechanical Engineers operating in this region are specialists in vibration control and structural damping. The design of mechanical systems—ranging from HVAC units to heavy industrial machinery—must adhere to strict Eurocode 8 standards for earthquake-resistant design. This requirement has spurred a niche expertise within the local engineering community regarding retrofitting existing historical infrastructure with modern mechanical systems without compromising seismic integrity.</w:t>
      </w:r>
    </w:p>
    <w:bookmarkEnd w:id="22"/>
    <w:bookmarkStart w:id="23" w:name="the-port-and-logistics-infrastructure"/>
    <w:p>
      <w:pPr>
        <w:pStyle w:val="Heading3"/>
      </w:pPr>
      <w:r>
        <w:t xml:space="preserve">The Port and Logistics Infrastructure</w:t>
      </w:r>
    </w:p>
    <w:p>
      <w:pPr>
        <w:pStyle w:val="FirstParagraph"/>
      </w:pPr>
      <w:r>
        <w:t xml:space="preserve">The Port of Naples is one of the busiest in the Mediterranean. Mechanical Engineers here focus on heavy machinery maintenance, automated crane systems, and cold-chain logistics. As global trade patterns shift, there is an urgent need for engineers who can optimize supply chain mechanics through automation and IoT (Internet of Things) integration.</w:t>
      </w:r>
    </w:p>
    <w:bookmarkEnd w:id="23"/>
    <w:bookmarkEnd w:id="24"/>
    <w:bookmarkEnd w:id="25"/>
    <w:bookmarkStart w:id="27" w:name="key-challenges"/>
    <w:bookmarkStart w:id="26" w:name="X85ca7971ad4a79cf41c31d4f98a1e2213388535"/>
    <w:p>
      <w:pPr>
        <w:pStyle w:val="Heading2"/>
      </w:pPr>
      <w:r>
        <w:t xml:space="preserve">Key Challenges Facing Mechanical Engineers</w:t>
      </w:r>
    </w:p>
    <w:p>
      <w:pPr>
        <w:pStyle w:val="FirstParagraph"/>
      </w:pPr>
      <w:r>
        <w:t xml:space="preserve">The implementation of advanced mechanical solutions in Naples presents a triad of challenges: regulatory compliance, technological adaptation, and sustainable retrofitting.</w:t>
      </w:r>
    </w:p>
    <w:p>
      <w:pPr>
        <w:pStyle w:val="BodyText"/>
      </w:pPr>
      <w:r>
        <w:rPr>
          <w:bCs/>
          <w:b/>
        </w:rPr>
        <w:t xml:space="preserve">Challenge 1: Retrofitting Historic Buildings</w:t>
      </w:r>
      <w:r>
        <w:br/>
      </w:r>
      <w:r>
        <w:t xml:space="preserve">A significant portion of the built environment in Naples consists of historic structures. Installing modern HVAC or energy-efficient mechanical systems requires innovative engineering solutions that do not damage the architectural heritage. Engineers must utilize compact, high-efficiency units and non-invasive installation techniques.</w:t>
      </w:r>
    </w:p>
    <w:p>
      <w:pPr>
        <w:pStyle w:val="BodyText"/>
      </w:pPr>
      <w:r>
        <w:rPr>
          <w:bCs/>
          <w:b/>
        </w:rPr>
        <w:t xml:space="preserve">Challenge 2: Energy Transition</w:t>
      </w:r>
      <w:r>
        <w:br/>
      </w:r>
      <w:r>
        <w:t xml:space="preserve">Italy has committed to ambitious carbon neutrality goals by 2050. Mechanical Engineers in Naples are tasked with integrating renewable energy sources, such as geothermal pumps (leveraging the volcanic soil characteristics of the Vesuvius area) and solar thermal systems, into both residential and industrial complexes.</w:t>
      </w:r>
    </w:p>
    <w:p>
      <w:pPr>
        <w:pStyle w:val="BodyText"/>
      </w:pPr>
      <w:r>
        <w:rPr>
          <w:bCs/>
          <w:b/>
        </w:rPr>
        <w:t xml:space="preserve">Challenge 3: Industry 4.0 Adoption</w:t>
      </w:r>
      <w:r>
        <w:br/>
      </w:r>
      <w:r>
        <w:t xml:space="preserve">While Northern Italy leads in smart manufacturing adoption, Southern regions like Campania are playing catch-up. Local SMEs (Small and Medium Enterprises) require mechanical engineers who can bridge the gap between legacy machinery and digital twin technologies to improve efficiency.</w:t>
      </w:r>
    </w:p>
    <w:bookmarkEnd w:id="26"/>
    <w:bookmarkEnd w:id="27"/>
    <w:bookmarkStart w:id="33" w:name="case-study-example"/>
    <w:bookmarkStart w:id="32" w:name="Xbce816cee96f35d618049bd54986e86672ca6d3"/>
    <w:p>
      <w:pPr>
        <w:pStyle w:val="Heading2"/>
      </w:pPr>
      <w:r>
        <w:t xml:space="preserve">Detailed Case Study: The "Smart Port" Automation Project</w:t>
      </w:r>
    </w:p>
    <w:p>
      <w:pPr>
        <w:pStyle w:val="FirstParagraph"/>
      </w:pPr>
      <w:r>
        <w:t xml:space="preserve">To illustrate the practical application of mechanical engineering principles in this region, we analyze a recent project undertaken at the Naples Cargo Terminal.</w:t>
      </w:r>
    </w:p>
    <w:bookmarkStart w:id="28" w:name="project-objective"/>
    <w:p>
      <w:pPr>
        <w:pStyle w:val="Heading3"/>
      </w:pPr>
      <w:r>
        <w:t xml:space="preserve">Project Objective</w:t>
      </w:r>
    </w:p>
    <w:p>
      <w:pPr>
        <w:pStyle w:val="FirstParagraph"/>
      </w:pPr>
      <w:r>
        <w:t xml:space="preserve">The objective was to modernize the loading and unloading mechanisms for container handling to increase throughput by 20% while reducing energy consumption by 15%. The project required a comprehensive overhaul of the hydraulic systems governing the gantry cranes.</w:t>
      </w:r>
    </w:p>
    <w:bookmarkEnd w:id="28"/>
    <w:bookmarkStart w:id="29" w:name="the-engineering-solution"/>
    <w:p>
      <w:pPr>
        <w:pStyle w:val="Heading3"/>
      </w:pPr>
      <w:r>
        <w:t xml:space="preserve">The Engineering Solution</w:t>
      </w:r>
    </w:p>
    <w:p>
      <w:pPr>
        <w:pStyle w:val="FirstParagraph"/>
      </w:pPr>
      <w:r>
        <w:t xml:space="preserve">A consortium of local Mechanical Engineers and international tech partners implemented a hybrid drive system. Instead of traditional diesel-hydraulic drives, they installed electric-hydraulic actuators controlled by Variable Frequency Drives (VFDs). This change allowed for precise control over crane movements and energy regeneration during braking phases.</w:t>
      </w:r>
    </w:p>
    <w:bookmarkEnd w:id="29"/>
    <w:bookmarkStart w:id="30" w:name="technical-specifications"/>
    <w:p>
      <w:pPr>
        <w:pStyle w:val="Heading3"/>
      </w:pPr>
      <w:r>
        <w:t xml:space="preserve">Technical Specifications</w:t>
      </w:r>
    </w:p>
    <w:p>
      <w:pPr>
        <w:numPr>
          <w:ilvl w:val="0"/>
          <w:numId w:val="1001"/>
        </w:numPr>
        <w:pStyle w:val="Compact"/>
      </w:pPr>
      <w:r>
        <w:rPr>
          <w:bCs/>
          <w:b/>
        </w:rPr>
        <w:t xml:space="preserve">Mechanical Design:</w:t>
      </w:r>
      <w:r>
        <w:t xml:space="preserve"> </w:t>
      </w:r>
      <w:r>
        <w:t xml:space="preserve">Redesign of gearboxes to withstand higher torque loads with less friction, utilizing advanced lubrication technologies suited for high-humidity coastal environments.</w:t>
      </w:r>
    </w:p>
    <w:p>
      <w:pPr>
        <w:numPr>
          <w:ilvl w:val="0"/>
          <w:numId w:val="1001"/>
        </w:numPr>
      </w:pPr>
      <w:r>
        <w:rPr>
          <w:bCs/>
          <w:b/>
        </w:rPr>
        <w:t xml:space="preserve">Sensors and IoT:</w:t>
      </w:r>
    </w:p>
    <w:p>
      <w:pPr>
        <w:numPr>
          <w:ilvl w:val="0"/>
          <w:numId w:val="1000"/>
        </w:numPr>
      </w:pPr>
      <w:r>
        <w:t xml:space="preserve">P Integration of vibration sensors on all critical rotating components. This data is fed into a centralized AI platform that predicts maintenance needs (Predictive Maintenance), reducing downtime significantly.</w:t>
      </w:r>
    </w:p>
    <w:p>
      <w:pPr>
        <w:numPr>
          <w:ilvl w:val="0"/>
          <w:numId w:val="1001"/>
        </w:numPr>
      </w:pPr>
      <w:r>
        <w:rPr>
          <w:bCs/>
          <w:b/>
        </w:rPr>
        <w:t xml:space="preserve">Corrosion Resistance:</w:t>
      </w:r>
    </w:p>
    <w:p>
      <w:pPr>
        <w:numPr>
          <w:ilvl w:val="0"/>
          <w:numId w:val="1000"/>
        </w:numPr>
      </w:pPr>
      <w:r>
        <w:t xml:space="preserve">p Given Naples' coastal location, all mechanical components were treated with specialized coatings to resist saltwater corrosion, extending the lifespan of the equipment by an estimated 30%.</w:t>
      </w:r>
    </w:p>
    <w:bookmarkEnd w:id="30"/>
    <w:bookmarkStart w:id="31" w:name="outcomes"/>
    <w:p>
      <w:pPr>
        <w:pStyle w:val="Heading3"/>
      </w:pPr>
      <w:r>
        <w:t xml:space="preserve">Outcomes</w:t>
      </w:r>
    </w:p>
    <w:p>
      <w:pPr>
        <w:pStyle w:val="FirstParagraph"/>
      </w:pPr>
      <w:r>
        <w:t xml:space="preserve">The project resulted in a 25% increase in operational efficiency and a measurable reduction in carbon emissions. Furthermore, the predictive maintenance system saved approximately €500,000 annually in repair costs. This case study demonstrates that Mechanical Engineers in Naples are not only maintaining infrastructure but actively driving economic value through innovation.</w:t>
      </w:r>
    </w:p>
    <w:bookmarkEnd w:id="31"/>
    <w:bookmarkEnd w:id="32"/>
    <w:bookmarkEnd w:id="33"/>
    <w:bookmarkStart w:id="35" w:name="educational-and-professional-aspects"/>
    <w:bookmarkStart w:id="34" w:name="educational-and-professional-landscape"/>
    <w:p>
      <w:pPr>
        <w:pStyle w:val="Heading2"/>
      </w:pPr>
      <w:r>
        <w:t xml:space="preserve">Educational and Professional Landscape</w:t>
      </w:r>
    </w:p>
    <w:p>
      <w:pPr>
        <w:pStyle w:val="FirstParagraph"/>
      </w:pPr>
      <w:r>
        <w:t xml:space="preserve">The talent pool for Mechanical Engineers in Italy, Naples is supported by premier institutions such as the University of Naples Federico II. This university, one of the oldest in the world, has a robust engineering faculty that emphasizes practical application alongside theoretical knowledge.</w:t>
      </w:r>
    </w:p>
    <w:p>
      <w:pPr>
        <w:pStyle w:val="BodyText"/>
      </w:pPr>
      <w:r>
        <w:t xml:space="preserve">However, there is a noted "brain drain" phenomenon where top talent often moves to Northern Italy or Germany for higher salaries. To combat this, local industries are increasingly partnering with universities to create tailored apprenticeship programs. These initiatives focus on specialized skills such as:</w:t>
      </w:r>
    </w:p>
    <w:p>
      <w:pPr>
        <w:numPr>
          <w:ilvl w:val="0"/>
          <w:numId w:val="1002"/>
        </w:numPr>
        <w:pStyle w:val="Compact"/>
      </w:pPr>
      <w:r>
        <w:t xml:space="preserve">Aerospace component manufacturing (leveraging the nearby aerospace cluster).</w:t>
      </w:r>
    </w:p>
    <w:p>
      <w:pPr>
        <w:numPr>
          <w:ilvl w:val="0"/>
          <w:numId w:val="1002"/>
        </w:numPr>
        <w:pStyle w:val="Compact"/>
      </w:pPr>
      <w:r>
        <w:t xml:space="preserve">Renewable energy system design.</w:t>
      </w:r>
    </w:p>
    <w:p>
      <w:pPr>
        <w:numPr>
          <w:ilvl w:val="0"/>
          <w:numId w:val="1002"/>
        </w:numPr>
        <w:pStyle w:val="Compact"/>
      </w:pPr>
      <w:r>
        <w:t xml:space="preserve">Biomass processing engineering (utilizing agricultural waste from the Campania region).</w:t>
      </w:r>
    </w:p>
    <w:p>
      <w:pPr>
        <w:pStyle w:val="FirstParagraph"/>
      </w:pPr>
      <w:r>
        <w:t xml:space="preserve">The National Order of Mechanical Engineers (</w:t>
      </w:r>
      <w:r>
        <w:rPr>
          <w:iCs/>
          <w:i/>
        </w:rPr>
        <w:t xml:space="preserve">Colegio degli Ingegneri Meccanici</w:t>
      </w:r>
      <w:r>
        <w:t xml:space="preserve">) plays a crucial role in ensuring that professionals in Naples adhere to high ethical and technical standards, particularly regarding safety protocols in industrial zones.</w:t>
      </w:r>
    </w:p>
    <w:bookmarkEnd w:id="34"/>
    <w:bookmarkEnd w:id="35"/>
    <w:bookmarkStart w:id="37" w:name="future-outlook"/>
    <w:bookmarkStart w:id="36" w:name="future-outlook-for-the-region"/>
    <w:p>
      <w:pPr>
        <w:pStyle w:val="Heading2"/>
      </w:pPr>
      <w:r>
        <w:t xml:space="preserve">Future Outlook for the Region</w:t>
      </w:r>
    </w:p>
    <w:p>
      <w:pPr>
        <w:pStyle w:val="FirstParagraph"/>
      </w:pPr>
      <w:r>
        <w:t xml:space="preserve">The future of Mechanical Engineering in Italy, Naples is bright but contingent on sustained investment in green technology and digital infrastructure. The European Union’s "NextGenerationEU" funding plan has allocated significant resources to Southern Italy, specifically targeting sustainable mobility and industrial decarbonization.</w:t>
      </w:r>
    </w:p>
    <w:p>
      <w:pPr>
        <w:pStyle w:val="BodyText"/>
      </w:pPr>
      <w:r>
        <w:t xml:space="preserve">Mechanical Engineers will be at the forefront of these changes. We anticipate a growing demand for professionals skilled in:</w:t>
      </w:r>
    </w:p>
    <w:p>
      <w:pPr>
        <w:numPr>
          <w:ilvl w:val="0"/>
          <w:numId w:val="1003"/>
        </w:numPr>
        <w:pStyle w:val="Compact"/>
      </w:pPr>
      <w:r>
        <w:rPr>
          <w:bCs/>
          <w:b/>
        </w:rPr>
        <w:t xml:space="preserve">Sustainable HVAC Design:</w:t>
      </w:r>
      <w:r>
        <w:t xml:space="preserve"> </w:t>
      </w:r>
      <w:r>
        <w:t xml:space="preserve">Creating climate control systems that minimize energy use in hot Mediterranean summers.</w:t>
      </w:r>
    </w:p>
    <w:p>
      <w:pPr>
        <w:numPr>
          <w:ilvl w:val="0"/>
          <w:numId w:val="1003"/>
        </w:numPr>
        <w:pStyle w:val="Compact"/>
      </w:pPr>
      <w:r>
        <w:rPr>
          <w:bCs/>
          <w:b/>
        </w:rPr>
        <w:t xml:space="preserve">Circular Economy Engineering:</w:t>
      </w:r>
      <w:r>
        <w:t xml:space="preserve"> </w:t>
      </w:r>
      <w:r>
        <w:t xml:space="preserve">Designing manufacturing processes that allow for the easy recycling and reuse of mechanical components.</w:t>
      </w:r>
    </w:p>
    <w:p>
      <w:pPr>
        <w:numPr>
          <w:ilvl w:val="0"/>
          <w:numId w:val="1003"/>
        </w:numPr>
        <w:pStyle w:val="Compact"/>
      </w:pPr>
      <w:r>
        <w:rPr>
          <w:bCs/>
          <w:b/>
        </w:rPr>
        <w:t xml:space="preserve">Tourism Infrastructure Mechanics:</w:t>
      </w:r>
      <w:r>
        <w:t xml:space="preserve"> </w:t>
      </w:r>
      <w:r>
        <w:t xml:space="preserve">Developing low-impact mechanical systems for hotels and transport hubs to support sustainable tourism.</w:t>
      </w:r>
    </w:p>
    <w:bookmarkEnd w:id="36"/>
    <w:bookmarkEnd w:id="37"/>
    <w:bookmarkStart w:id="38" w:name="conclusion"/>
    <w:p>
      <w:pPr>
        <w:pStyle w:val="Heading2"/>
      </w:pPr>
      <w:r>
        <w:t xml:space="preserve">Conclusion</w:t>
      </w:r>
    </w:p>
    <w:p>
      <w:pPr>
        <w:pStyle w:val="FirstParagraph"/>
      </w:pPr>
      <w:r>
        <w:t xml:space="preserve">This Case Study highlights that Mechanical Engineering in Naples is a multifaceted discipline shaped by the city's unique geographical, historical, and economic context. It is no longer just about building machines; it is about integrating those machines into a complex web of heritage preservation, seismic safety, and environmental sustainability.</w:t>
      </w:r>
    </w:p>
    <w:p>
      <w:pPr>
        <w:pStyle w:val="BodyText"/>
      </w:pPr>
      <w:r>
        <w:t xml:space="preserve">For stakeholders looking to engage with the engineering sector in Italy Naples, understanding these local nuances is critical. The successful implementation of mechanical projects here requires not only technical expertise but also a deep respect for the local context and a commitment to innovation that respects both people and planet. As Naples continues to modernize, its Mechanical Engineers will remain pivotal in transforming challenges into opportunities for growth.</w:t>
      </w:r>
    </w:p>
    <w:bookmarkEnd w:id="38"/>
    <w:p>
      <w:pPr>
        <w:pStyle w:val="BodyText"/>
      </w:pPr>
      <w:r>
        <w:t xml:space="preserve">© 2023 Engineering Analysis Group. All Rights Reserved.</w:t>
      </w:r>
    </w:p>
    <w:p>
      <w:pPr>
        <w:pStyle w:val="BodyText"/>
      </w:pPr>
      <w:r>
        <w:rPr>
          <w:iCs/>
          <w:i/>
        </w:rPr>
        <w:t xml:space="preserve">Note: This document is for informational purposes only and does not constitute legal or professional engineering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Naples, Italy</dc:title>
  <dc:creator/>
  <dc:language>en</dc:language>
  <cp:keywords/>
  <dcterms:created xsi:type="dcterms:W3CDTF">2026-07-29T04:11:17Z</dcterms:created>
  <dcterms:modified xsi:type="dcterms:W3CDTF">2026-07-29T04:11:17Z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