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8" w:name="X092dfa5c045aa740337443dbb237b0e2460ec39"/>
    <w:p>
      <w:pPr>
        <w:pStyle w:val="Heading1"/>
      </w:pPr>
      <w:r>
        <w:t xml:space="preserve">Sustainable Urban Infrastructure in the Netherlands Amsterdam</w:t>
      </w:r>
    </w:p>
    <w:p>
      <w:pPr>
        <w:pStyle w:val="FirstParagraph"/>
      </w:pPr>
      <w:r>
        <w:rPr>
          <w:bCs/>
          <w:b/>
        </w:rPr>
        <w:t xml:space="preserve">Date:</w:t>
      </w:r>
      <w:r>
        <w:t xml:space="preserve"> </w:t>
      </w:r>
      <w:r>
        <w:t xml:space="preserve">October 2023</w:t>
      </w:r>
      <w:r>
        <w:br/>
      </w:r>
    </w:p>
    <w:p>
      <w:pPr>
        <w:pStyle w:val="BodyText"/>
      </w:pPr>
      <w:r>
        <w:t xml:space="preserve">Status:</w:t>
      </w:r>
    </w:p>
    <w:bookmarkStart w:id="20" w:name="executive-summary"/>
    <w:p>
      <w:pPr>
        <w:pStyle w:val="Heading2"/>
      </w:pPr>
      <w:r>
        <w:t xml:space="preserve">Executive Summary</w:t>
      </w:r>
    </w:p>
    <w:p>
      <w:pPr>
        <w:pStyle w:val="FirstParagraph"/>
      </w:pPr>
      <w:r>
        <w:t xml:space="preserve">This document presents a comprehensive case study regarding the deployment of a Mechanical Engineer within the complex urban ecosystem of Netherlands Amsterdam. The city, historically renowned for its hydraulic engineering prowess, continues to face modern challenges related to climate adaptation, renewable energy integration, and sustainable housing. This case study details how specialized mechanical expertise is pivotal in executing high-density urban projects that balance environmental imperatives with strict municipal regulations.</w:t>
      </w:r>
    </w:p>
    <w:bookmarkEnd w:id="20"/>
    <w:bookmarkStart w:id="21" w:name="project-background"/>
    <w:p>
      <w:pPr>
        <w:pStyle w:val="Heading2"/>
      </w:pPr>
      <w:r>
        <w:t xml:space="preserve">Project Background</w:t>
      </w:r>
    </w:p>
    <w:p>
      <w:pPr>
        <w:pStyle w:val="FirstParagraph"/>
      </w:pPr>
      <w:r>
        <w:t xml:space="preserve">The focus of this analysis is the "Green Spire" renovation project located in the heart of Netherlands Amsterdam. This historic district was originally constructed during the industrial boom and requires a complete overhaul of its mechanical systems to meet 2030 carbon-neutrality targets. The primary objective was to replace aging heating, ventilation, and air conditioning (HVAC) infrastructure with a hybrid system utilizing waste heat recovery from the local sewage network and advanced geothermal loops. The project required precise coordination between structural preservationists and modern mechanical engineers to ensure that the building’s heritage value was maintained while upgrading its thermal efficiency.</w:t>
      </w:r>
    </w:p>
    <w:bookmarkEnd w:id="21"/>
    <w:bookmarkStart w:id="22" w:name="the-role-of-the-mechanical-engineer"/>
    <w:p>
      <w:pPr>
        <w:pStyle w:val="Heading2"/>
      </w:pPr>
      <w:r>
        <w:t xml:space="preserve">The Role of the Mechanical Engineer</w:t>
      </w:r>
    </w:p>
    <w:p>
      <w:pPr>
        <w:pStyle w:val="FirstParagraph"/>
      </w:pPr>
      <w:r>
        <w:t xml:space="preserve">The core challenge in Netherlands Amsterdam is not merely technical but spatial and regulatory. A Mechanical Engineer assigned to this project must navigate a unique set of constraints specific to this region.</w:t>
      </w:r>
    </w:p>
    <w:p>
      <w:pPr>
        <w:pStyle w:val="BodyText"/>
      </w:pPr>
      <w:r>
        <w:rPr>
          <w:bCs/>
          <w:b/>
        </w:rPr>
        <w:t xml:space="preserve">1. Technical Design and Efficiency:</w:t>
      </w:r>
      <w:r>
        <w:br/>
      </w:r>
      <w:r>
        <w:t xml:space="preserve">The engineer was tasked with designing a system capable of extracting heat from the Amstel River’s adjacent sewage streams, which maintain a relatively stable temperature year-round compared to ambient air. This required complex thermodynamic modeling to ensure that the coefficient of performance (COP) remained optimal even during extreme winter cold snaps typical in Northern Europe. The solution involved installing compact, modular heat pumps designed specifically for retrofitting into older buildings where space for traditional units is non-existent.</w:t>
      </w:r>
    </w:p>
    <w:p>
      <w:pPr>
        <w:pStyle w:val="BodyText"/>
      </w:pPr>
      <w:r>
        <w:rPr>
          <w:bCs/>
          <w:b/>
        </w:rPr>
        <w:t xml:space="preserve">2. Integration with Smart Grids:</w:t>
      </w:r>
      <w:r>
        <w:br/>
      </w:r>
      <w:r>
        <w:t xml:space="preserve">In Netherlands Amsterdam, energy independence is a municipal priority. The mechanical systems had to be integrated with the city’s smart grid infrastructure. This involved programming automated valves and pumps to respond in real-time to electricity price fluctuations and renewable energy availability from local wind farms off the coast of Friesland.</w:t>
      </w:r>
    </w:p>
    <w:bookmarkEnd w:id="22"/>
    <w:bookmarkStart w:id="23" w:name="Xee9afc9bb3e9d7c4fc538e6fc9f088819b246f8"/>
    <w:p>
      <w:pPr>
        <w:pStyle w:val="Heading2"/>
      </w:pPr>
      <w:r>
        <w:t xml:space="preserve">Challenges Specific to Netherlands Amsterdam</w:t>
      </w:r>
    </w:p>
    <w:p>
      <w:pPr>
        <w:pStyle w:val="FirstParagraph"/>
      </w:pPr>
      <w:r>
        <w:t xml:space="preserve">The geographical and cultural context of Netherlands Amsterdam presents distinct hurdles that generic engineering solutions cannot address.</w:t>
      </w:r>
    </w:p>
    <w:p>
      <w:pPr>
        <w:pStyle w:val="BodyText"/>
      </w:pPr>
      <w:r>
        <w:rPr>
          <w:bCs/>
          <w:b/>
        </w:rPr>
        <w:t xml:space="preserve">Aquifer Stability and Ground Settlement:</w:t>
      </w:r>
      <w:r>
        <w:br/>
      </w:r>
      <w:r>
        <w:t xml:space="preserve">Much like the rest of the Netherlands, parts of Amsterdam are prone to soil subsidence. The installation of deep geothermal boreholes required extensive geological surveys to ensure that drilling would not compromise the foundation stability of adjacent historic buildings. The mechanical engineer had to collaborate closely with geotechnical engineers to select shallow-source heat exchange loops instead, minimizing ground disturbance while maximizing surface area for heat transfer.</w:t>
      </w:r>
    </w:p>
    <w:p>
      <w:pPr>
        <w:pStyle w:val="BodyText"/>
      </w:pPr>
      <w:r>
        <w:rPr>
          <w:bCs/>
          <w:b/>
        </w:rPr>
        <w:t xml:space="preserve">Narrow Canal Access and Logistics:</w:t>
      </w:r>
      <w:r>
        <w:br/>
      </w:r>
      <w:r>
        <w:t xml:space="preserve">Transporting heavy mechanical components in Netherlands Amsterdam is notoriously difficult due to narrow streets and limited loading zones. The engineering team had to design a modular delivery system where large chillers were assembled on-site from smaller, transportable units. This required precise scheduling and logistical planning that factored in canal traffic and pedestrian congestion.</w:t>
      </w:r>
    </w:p>
    <w:bookmarkEnd w:id="23"/>
    <w:bookmarkStart w:id="24" w:name="Xea546d63f351596f032c9088f89e8b86becdd82"/>
    <w:p>
      <w:pPr>
        <w:pStyle w:val="Heading2"/>
      </w:pPr>
      <w:r>
        <w:t xml:space="preserve">Regulatory Compliance and Sustainability Standards</w:t>
      </w:r>
    </w:p>
    <w:p>
      <w:pPr>
        <w:pStyle w:val="FirstParagraph"/>
      </w:pPr>
      <w:r>
        <w:t xml:space="preserve">Strict environmental regulations govern construction in Netherlands Amsterdam. The mechanical engineer was responsible for ensuring full compliance with the EPB (Energy Performance of Buildings) directive, which sets rigorous limits on energy consumption per square meter.</w:t>
      </w:r>
    </w:p>
    <w:p>
      <w:pPr>
        <w:pStyle w:val="BodyText"/>
      </w:pPr>
      <w:r>
        <w:t xml:space="preserve">The project had to achieve a BREEAM-NL "Outstanding" certification. This required not only efficient machinery but also meticulous documentation of lifecycle carbon emissions, material sourcing transparency, and operational maintenance plans that prioritize longevity and repairability over replacement. The engineer utilized Building Information Modeling (BIM) to simulate energy flows throughout the year, optimizing pipe diameters and pump sizes to reduce parasitic energy losses.</w:t>
      </w:r>
    </w:p>
    <w:bookmarkEnd w:id="24"/>
    <w:bookmarkStart w:id="25" w:name="outcomes-and-impact"/>
    <w:p>
      <w:pPr>
        <w:pStyle w:val="Heading2"/>
      </w:pPr>
      <w:r>
        <w:t xml:space="preserve">Outcomes and Impact</w:t>
      </w:r>
    </w:p>
    <w:p>
      <w:pPr>
        <w:pStyle w:val="FirstParagraph"/>
      </w:pPr>
      <w:r>
        <w:t xml:space="preserve">Post-implementation analysis indicates a 60% reduction in carbon dioxide emissions compared to the pre-renovation baseline. The building now operates almost entirely on renewable energy sources, utilizing waste heat from the city’s water infrastructure. Furthermore, occupant comfort levels have improved significantly due to precise temperature zoning managed by smart sensors integrated into the mechanical design.</w:t>
      </w:r>
    </w:p>
    <w:p>
      <w:pPr>
        <w:pStyle w:val="BodyText"/>
      </w:pPr>
      <w:r>
        <w:t xml:space="preserve">From an economic perspective, while initial capital expenditure was 15% higher than standard projects due to complex retrofitting requirements, operational costs dropped by nearly half within the first year. This demonstrates that investing in specialized mechanical engineering solutions in dense urban environments like Netherlands Amsterdam yields long-term financial and environmental dividends.</w:t>
      </w:r>
    </w:p>
    <w:bookmarkEnd w:id="25"/>
    <w:bookmarkStart w:id="26" w:name="lessons-learned"/>
    <w:p>
      <w:pPr>
        <w:pStyle w:val="Heading2"/>
      </w:pPr>
      <w:r>
        <w:t xml:space="preserve">Lessons Learned</w:t>
      </w:r>
    </w:p>
    <w:p>
      <w:pPr>
        <w:numPr>
          <w:ilvl w:val="0"/>
          <w:numId w:val="1001"/>
        </w:numPr>
        <w:pStyle w:val="Compact"/>
      </w:pPr>
      <w:r>
        <w:rPr>
          <w:bCs/>
          <w:b/>
        </w:rPr>
        <w:t xml:space="preserve">Interdisciplinary Collaboration is Key:</w:t>
      </w:r>
      <w:r>
        <w:br/>
      </w:r>
      <w:r>
        <w:t xml:space="preserve">The success of the project hinged on the seamless integration of mechanical engineering with architectural preservation, geotechnical science, and urban logistics. Siloed working methods would have failed in such a constrained environment.</w:t>
      </w:r>
    </w:p>
    <w:p>
      <w:pPr>
        <w:numPr>
          <w:ilvl w:val="0"/>
          <w:numId w:val="1001"/>
        </w:numPr>
        <w:pStyle w:val="Compact"/>
      </w:pPr>
      <w:r>
        <w:rPr>
          <w:bCs/>
          <w:b/>
        </w:rPr>
        <w:t xml:space="preserve">Innovation through Constraint:</w:t>
      </w:r>
      <w:r>
        <w:br/>
      </w:r>
      <w:r>
        <w:t xml:space="preserve">The physical limitations of Netherlands Amsterdam—small spaces and sensitive ground conditions—drove innovation. By forcing the mechanical engineer to look beyond standard off-the-shelf solutions, the project resulted in a highly customized, efficient system that serves as a model for other heritage cities.</w:t>
      </w:r>
    </w:p>
    <w:p>
      <w:pPr>
        <w:numPr>
          <w:ilvl w:val="0"/>
          <w:numId w:val="1001"/>
        </w:numPr>
        <w:pStyle w:val="Compact"/>
      </w:pPr>
      <w:r>
        <w:rPr>
          <w:bCs/>
          <w:b/>
        </w:rPr>
        <w:t xml:space="preserve">Community Engagement:</w:t>
      </w:r>
      <w:r>
        <w:br/>
      </w:r>
      <w:r>
        <w:t xml:space="preserve">In neighborhoods like those in Netherlands Amsterdam, community trust is essential. Transparent communication regarding noise levels during installation and long-term benefits helped secure local support, proving that technical excellence must be paired with social responsibility.</w:t>
      </w:r>
    </w:p>
    <w:bookmarkEnd w:id="26"/>
    <w:bookmarkStart w:id="27" w:name="conclusion"/>
    <w:p>
      <w:pPr>
        <w:pStyle w:val="Heading2"/>
      </w:pPr>
      <w:r>
        <w:t xml:space="preserve">Conclusion</w:t>
      </w:r>
    </w:p>
    <w:p>
      <w:pPr>
        <w:pStyle w:val="FirstParagraph"/>
      </w:pPr>
      <w:r>
        <w:t xml:space="preserve">This case study underscores the critical role of a Mechanical Engineer in driving sustainability initiatives within Netherlands Amsterdam. As cities worldwide face the dual pressures of population growth and climate change, the lessons learned here provide a blueprint for integrating advanced mechanical systems into historic urban fabrics. The unique context of Netherlands Amsterdam demands engineers who are not only technically proficient but also adaptable, environmentally conscious, and culturally aware. By leveraging local resources like river waste heat and adhering to strict sustainability standards, mechanical engineering has proven to be a cornerstone of modern urban resilience in the region.</w:t>
      </w:r>
    </w:p>
    <w:p>
      <w:pPr>
        <w:pStyle w:val="BodyText"/>
      </w:pPr>
      <w:r>
        <w:t xml:space="preserve">The future of infrastructure in this part of the Netherlands relies on continuing to push these boundaries. As technology advances, particularly in AI-driven building management and next-generation heat storage, the opportunities for further optimization remain vast. For any organization operating in this space, understanding the nuances of engineering within Netherlands Amsterdam is no longer optional—it is imperative.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Netherlands Amsterdam</dc:title>
  <dc:creator/>
  <dc:language>en</dc:language>
  <cp:keywords/>
  <dcterms:created xsi:type="dcterms:W3CDTF">2026-07-29T10:04:11Z</dcterms:created>
  <dcterms:modified xsi:type="dcterms:W3CDTF">2026-07-29T10:04:11Z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