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Mechanical</w:t>
      </w:r>
      <w:r>
        <w:t xml:space="preserve"> </w:t>
      </w:r>
      <w:r>
        <w:t xml:space="preserve">Engineering</w:t>
      </w:r>
      <w:r>
        <w:t xml:space="preserve"> </w:t>
      </w:r>
      <w:r>
        <w:t xml:space="preserve">in</w:t>
      </w:r>
      <w:r>
        <w:t xml:space="preserve"> </w:t>
      </w:r>
      <w:r>
        <w:t xml:space="preserve">Sudan</w:t>
      </w:r>
      <w:r>
        <w:t xml:space="preserve"> </w:t>
      </w:r>
      <w:r>
        <w:t xml:space="preserve">Khartoum</w:t>
      </w:r>
    </w:p>
    <w:bookmarkStart w:id="20" w:name="X2d599b022de0ff4cb60eaa3bff02d0207757528"/>
    <w:p>
      <w:pPr>
        <w:pStyle w:val="Heading1"/>
      </w:pPr>
      <w:r>
        <w:t xml:space="preserve">Critical Infrastructure Resilience in Sudan Khartoum:</w:t>
      </w:r>
      <w:r>
        <w:br/>
      </w:r>
      <w:r>
        <w:t xml:space="preserve">A Case Study on the Role of Mechanical Engineers</w:t>
      </w:r>
    </w:p>
    <w:bookmarkEnd w:id="20"/>
    <w:bookmarkStart w:id="21" w:name="introduction"/>
    <w:p>
      <w:pPr>
        <w:pStyle w:val="Heading2"/>
      </w:pPr>
      <w:r>
        <w:t xml:space="preserve">Introduction</w:t>
      </w:r>
    </w:p>
    <w:p>
      <w:pPr>
        <w:pStyle w:val="FirstParagraph"/>
      </w:pPr>
      <w:r>
        <w:t xml:space="preserve">In recent years, the city of Sudan Khartoum has faced unprecedented challenges regarding its urban infrastructure, public health systems, and industrial capacity. As one of the most significant urban centers in Northeast Africa, situated at the confluence of the Blue and White Nile rivers, Sudan Khartoum possesses unique geographical advantages that are increasingly compromised by aging mechanical systems and rapid environmental changes. This case study examines how Mechanical Engineers have become pivotal figures in restoring stability to this critical region. The document explores specific interventions where mechanical engineering principles were applied to solve water scarcity issues, improve industrial productivity, and enhance energy reliability within Sudan Khartoum.</w:t>
      </w:r>
    </w:p>
    <w:bookmarkEnd w:id="21"/>
    <w:bookmarkStart w:id="23" w:name="context"/>
    <w:bookmarkStart w:id="22" w:name="the-context-of-sudan-khartoum"/>
    <w:p>
      <w:pPr>
        <w:pStyle w:val="Heading2"/>
      </w:pPr>
      <w:r>
        <w:t xml:space="preserve">The Context of Sudan Khartoum</w:t>
      </w:r>
    </w:p>
    <w:p>
      <w:pPr>
        <w:pStyle w:val="FirstParagraph"/>
      </w:pPr>
      <w:r>
        <w:t xml:space="preserve">Sudan Khartoum is not merely a geographic location but a complex ecosystem of social, economic, and technical interactions. The city’s population has grown significantly, placing immense strain on existing utility networks. Historically reliant on aging colonial-era infrastructure and basic industrial setups, the region has suffered from periodic power outages, inefficient water treatment processes due to siltation in the Nile Delta area near Sudan Khartoum, and a lack of modern cooling systems for residential and commercial buildings in one of Africa's hottest climates.</w:t>
      </w:r>
    </w:p>
    <w:p>
      <w:pPr>
        <w:pStyle w:val="BodyText"/>
      </w:pPr>
      <w:r>
        <w:t xml:space="preserve">The role of a</w:t>
      </w:r>
      <w:r>
        <w:t xml:space="preserve"> </w:t>
      </w:r>
      <w:r>
        <w:rPr>
          <w:bCs/>
          <w:b/>
        </w:rPr>
        <w:t xml:space="preserve">Mechanical Engineer</w:t>
      </w:r>
      <w:r>
        <w:t xml:space="preserve"> </w:t>
      </w:r>
      <w:r>
        <w:t xml:space="preserve">in this context transcends traditional definitions. It involves adapting to extreme temperatures, navigating supply chain disruptions caused by regional instability, and designing solutions that are both robust and maintainable with locally available resources. The challenges in Sudan Khartoum require a nuanced understanding of thermodynamics, fluid mechanics, and structural integrity under stress.</w:t>
      </w:r>
    </w:p>
    <w:bookmarkEnd w:id="22"/>
    <w:bookmarkEnd w:id="23"/>
    <w:bookmarkStart w:id="28" w:name="case-study-water"/>
    <w:bookmarkStart w:id="27" w:name="X2aa0072015375f1f308fef4190e277eb8638c9d"/>
    <w:p>
      <w:pPr>
        <w:pStyle w:val="Heading2"/>
      </w:pPr>
      <w:r>
        <w:t xml:space="preserve">Case Study 1: Revitalizing Water Desalination and Treatment Facilities</w:t>
      </w:r>
    </w:p>
    <w:p>
      <w:pPr>
        <w:pStyle w:val="FirstParagraph"/>
      </w:pPr>
      <w:r>
        <w:t xml:space="preserve">The primary case study focuses on the restoration of a municipal water treatment plant located in the northern districts of Sudan Khartoum. The facility, originally designed in the 1970s, suffered from severe mechanical failure due to corrosion and outdated pumping mechanisms. With high turbidity levels in the Nile during certain seasons, efficient filtration and pumping were essential for public health.</w:t>
      </w:r>
    </w:p>
    <w:bookmarkStart w:id="24" w:name="the-mechanical-engineering-challenge"/>
    <w:p>
      <w:pPr>
        <w:pStyle w:val="Heading3"/>
      </w:pPr>
      <w:r>
        <w:t xml:space="preserve">The Mechanical Engineering Challenge</w:t>
      </w:r>
    </w:p>
    <w:p>
      <w:pPr>
        <w:pStyle w:val="FirstParagraph"/>
      </w:pPr>
      <w:r>
        <w:t xml:space="preserve">The core issue was not just chemical treatment but the mechanical delivery system. The centrifugal pumps were oversized, leading to excessive energy consumption and frequent cavitation damage. Furthermore, the heat exchangers used for temperature control in certain processing stages had failed due to scaling. A team of Mechanical Engineers was tasked with redesigning the fluid transport network.</w:t>
      </w:r>
    </w:p>
    <w:bookmarkEnd w:id="24"/>
    <w:bookmarkStart w:id="25" w:name="intervention-and-solution"/>
    <w:p>
      <w:pPr>
        <w:pStyle w:val="Heading3"/>
      </w:pPr>
      <w:r>
        <w:t xml:space="preserve">Intervention and Solution</w:t>
      </w:r>
    </w:p>
    <w:p>
      <w:pPr>
        <w:pStyle w:val="FirstParagraph"/>
      </w:pPr>
      <w:r>
        <w:t xml:space="preserve">The engineers conducted a comprehensive audit of the hydraulic systems. They replaced inefficient centrifugal pumps with high-efficiency variable frequency drive (VFD) pumps, which adjusted flow rates based on real-time demand. This innovation reduced energy consumption by 40%. Additionally, they implemented a backwashing mechanism for filtration units using compressed air rather than water, conserving potable water during the cleaning cycle.</w:t>
      </w:r>
    </w:p>
    <w:bookmarkEnd w:id="25"/>
    <w:bookmarkStart w:id="26" w:name="impact-on-sudan-khartoum"/>
    <w:p>
      <w:pPr>
        <w:pStyle w:val="Heading3"/>
      </w:pPr>
      <w:r>
        <w:t xml:space="preserve">Impact on Sudan Khartoum</w:t>
      </w:r>
    </w:p>
    <w:p>
      <w:pPr>
        <w:pStyle w:val="FirstParagraph"/>
      </w:pPr>
      <w:r>
        <w:t xml:space="preserve">The restoration of this facility provided reliable clean water to over 50,000 households in Sudan Khartoum. The mechanical modifications extended the lifespan of the equipment by allowing for easier maintenance and reducing wear and tear. This project highlighted how mechanical engineering could directly influence public health outcomes in resource-constrained environments.</w:t>
      </w:r>
    </w:p>
    <w:bookmarkEnd w:id="26"/>
    <w:bookmarkEnd w:id="27"/>
    <w:bookmarkEnd w:id="28"/>
    <w:bookmarkStart w:id="33" w:name="case-study-cooling"/>
    <w:bookmarkStart w:id="32" w:name="X424df532d997d40b70d27b8ab1e784c8e91c390"/>
    <w:p>
      <w:pPr>
        <w:pStyle w:val="Heading2"/>
      </w:pPr>
      <w:r>
        <w:t xml:space="preserve">Case Study 2: Sustainable Cooling Systems for Healthcare Facilities</w:t>
      </w:r>
    </w:p>
    <w:p>
      <w:pPr>
        <w:pStyle w:val="FirstParagraph"/>
      </w:pPr>
      <w:r>
        <w:t xml:space="preserve">A second critical aspect of this case study involves the medical sector. Hospitals in Sudan Khartoum faced severe challenges in maintaining vaccine refrigeration and operating theater temperatures due to erratic electrical grids. The reliance on diesel generators was costly and environmentally damaging.</w:t>
      </w:r>
    </w:p>
    <w:bookmarkStart w:id="29" w:name="the-mechanical-engineering-challenge-1"/>
    <w:p>
      <w:pPr>
        <w:pStyle w:val="Heading3"/>
      </w:pPr>
      <w:r>
        <w:t xml:space="preserve">The Mechanical Engineering Challenge</w:t>
      </w:r>
    </w:p>
    <w:p>
      <w:pPr>
        <w:pStyle w:val="FirstParagraph"/>
      </w:pPr>
      <w:r>
        <w:t xml:space="preserve">Mechanical Engineers were required to design cooling systems that could operate independently of the unstable grid, utilizing alternative energy sources or passive cooling techniques. The ambient temperature in Sudan Khartoum often exceeds 40°C (104°F), making standard air-conditioning units inefficient and prone to failure.</w:t>
      </w:r>
    </w:p>
    <w:bookmarkEnd w:id="29"/>
    <w:bookmarkStart w:id="30" w:name="intervention-and-solution-1"/>
    <w:p>
      <w:pPr>
        <w:pStyle w:val="Heading3"/>
      </w:pPr>
      <w:r>
        <w:t xml:space="preserve">Intervention and Solution</w:t>
      </w:r>
    </w:p>
    <w:p>
      <w:pPr>
        <w:pStyle w:val="FirstParagraph"/>
      </w:pPr>
      <w:r>
        <w:t xml:space="preserve">The engineering team designed a hybrid cooling system incorporating solar thermal energy for absorption chilling. Unlike conventional compression chillers, absorption chillers use heat as an input rather than electricity. The mechanical design included enhanced insulation and passive ventilation shafts to reduce the thermal load on the buildings before active cooling was even applied.</w:t>
      </w:r>
    </w:p>
    <w:bookmarkEnd w:id="30"/>
    <w:bookmarkStart w:id="31" w:name="impact-on-sudan-khartoum-1"/>
    <w:p>
      <w:pPr>
        <w:pStyle w:val="Heading3"/>
      </w:pPr>
      <w:r>
        <w:t xml:space="preserve">Impact on Sudan Khartoum</w:t>
      </w:r>
    </w:p>
    <w:p>
      <w:pPr>
        <w:pStyle w:val="FirstParagraph"/>
      </w:pPr>
      <w:r>
        <w:t xml:space="preserve">This implementation ensured that critical medical supplies remained viable during grid failures. It also significantly reduced operational costs for hospitals in Sudan Khartoum, allowing them to redirect funds toward patient care. This case demonstrates the adaptability of mechanical engineering solutions to local climatic and infrastructural realities.</w:t>
      </w:r>
    </w:p>
    <w:bookmarkEnd w:id="31"/>
    <w:bookmarkEnd w:id="32"/>
    <w:bookmarkEnd w:id="33"/>
    <w:bookmarkStart w:id="35" w:name="challenges"/>
    <w:bookmarkStart w:id="34" w:name="X4d799e4f17f24157b51b35d3861f6cf61685d9f"/>
    <w:p>
      <w:pPr>
        <w:pStyle w:val="Heading2"/>
      </w:pPr>
      <w:r>
        <w:t xml:space="preserve">Challenges Faced by Mechanical Engineers in Sudan Khartoum</w:t>
      </w:r>
    </w:p>
    <w:p>
      <w:pPr>
        <w:pStyle w:val="FirstParagraph"/>
      </w:pPr>
      <w:r>
        <w:t xml:space="preserve">The execution of these projects was not without obstacles. One major challenge was the shortage of specialized mechanical components and raw materials within Sudan Khartoum due to trade restrictions and logistical bottlenecks. Engineers had to resort to "frugal innovation," adapting designs to use locally sourced materials such as aluminum alloys instead of stainless steel where corrosion resistance standards allowed.</w:t>
      </w:r>
    </w:p>
    <w:p>
      <w:pPr>
        <w:pStyle w:val="BodyText"/>
      </w:pPr>
      <w:r>
        <w:t xml:space="preserve">Another significant hurdle was the skills gap. While theoretical knowledge of mechanical engineering was present, practical experience with modern automated systems was limited in Sudan Khartoum. To address this, the project included a comprehensive training module for local technicians, ensuring that the mechanical systems could be maintained sustainably after the initial engineering team departed.</w:t>
      </w:r>
    </w:p>
    <w:bookmarkEnd w:id="34"/>
    <w:bookmarkEnd w:id="35"/>
    <w:bookmarkStart w:id="37" w:name="conclusion"/>
    <w:bookmarkStart w:id="36" w:name="conclusion-and-future-outlook"/>
    <w:p>
      <w:pPr>
        <w:pStyle w:val="Heading2"/>
      </w:pPr>
      <w:r>
        <w:t xml:space="preserve">Conclusion and Future Outlook</w:t>
      </w:r>
    </w:p>
    <w:p>
      <w:pPr>
        <w:pStyle w:val="FirstParagraph"/>
      </w:pPr>
      <w:r>
        <w:t xml:space="preserve">This case study underscores the vital importance of Mechanical Engineers in the development and stabilization of Sudan Khartoum. By addressing fundamental infrastructure deficits through innovative mechanical solutions, these professionals have contributed to improved public health, industrial efficiency, and energy security.</w:t>
      </w:r>
    </w:p>
    <w:p>
      <w:pPr>
        <w:pStyle w:val="BodyText"/>
      </w:pPr>
      <w:r>
        <w:t xml:space="preserve">The success stories from Sudan Khartoum serve as a blueprint for other urban centers facing similar climatic and infrastructural challenges. The key takeaway is that effective engineering in this region requires not only technical expertise but also cultural sensitivity and adaptability. As Sudan Khartoum continues to grow, the integration of sustainable mechanical practices will be crucial for long-term resilience.</w:t>
      </w:r>
    </w:p>
    <w:p>
      <w:pPr>
        <w:pStyle w:val="BodyText"/>
      </w:pPr>
      <w:r>
        <w:t xml:space="preserve">Future initiatives should focus on expanding these models to other sectors, such as renewable energy generation and waste management systems. The ongoing collaboration between international engineering standards and local expertise in Sudan Khartoum offers a promising path forward. For Mechanical Engineers working in the region, the opportunity lies not just in building structures, but in building capacity and ensuring that mechanical systems serve the people of Sudan Khartoum sustainably for generations to come.</w:t>
      </w:r>
    </w:p>
    <w:bookmarkEnd w:id="36"/>
    <w:bookmarkEnd w:id="37"/>
    <w:p>
      <w:pPr>
        <w:pStyle w:val="BodyText"/>
      </w:pPr>
      <w:r>
        <w:rPr>
          <w:bCs/>
          <w:b/>
        </w:rPr>
        <w:t xml:space="preserve">Key Takeaways:</w:t>
      </w:r>
      <w:r>
        <w:br/>
      </w:r>
      <w:r>
        <w:t xml:space="preserve">- Mechanical Engineers are essential for infrastructure resilience in Sudan Khartoum.</w:t>
      </w:r>
      <w:r>
        <w:br/>
      </w:r>
      <w:r>
        <w:t xml:space="preserve">- Adaptive design and frugal innovation are critical due to resource constraints.</w:t>
      </w:r>
      <w:r>
        <w:br/>
      </w:r>
      <w:r>
        <w:t xml:space="preserve">- Focus on water treatment and sustainable cooling has yielded significant public health benefits in Sudan Khartoum.</w:t>
      </w:r>
      <w:r>
        <w:br/>
      </w:r>
      <w:r>
        <w:t xml:space="preserve">- Local training ensures the sustainability of mechanical interventions.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Mechanical Engineering in Sudan Khartoum</dc:title>
  <dc:creator/>
  <dc:language>en</dc:language>
  <cp:keywords/>
  <dcterms:created xsi:type="dcterms:W3CDTF">2026-07-29T10:59:36Z</dcterms:created>
  <dcterms:modified xsi:type="dcterms:W3CDTF">2026-07-29T10:59:36Z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