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30" w:name="Xcb92f451d547059cb81cfb1ceefda5de55c3e77"/>
    <w:p>
      <w:pPr>
        <w:pStyle w:val="Heading1"/>
      </w:pPr>
      <w:r>
        <w:t xml:space="preserve">Achieving Precision and Sustainability in HVAC Systems: A Case Study of a Senior Mechanical Engineer in Switzerland Zurich</w:t>
      </w:r>
    </w:p>
    <w:p>
      <w:pPr>
        <w:pStyle w:val="FirstParagraph"/>
      </w:pPr>
      <w:r>
        <w:rPr>
          <w:bCs/>
          <w:b/>
        </w:rPr>
        <w:t xml:space="preserve">Date:</w:t>
      </w:r>
      <w:r>
        <w:t xml:space="preserve"> </w:t>
      </w:r>
      <w:r>
        <w:t xml:space="preserve">October 2023</w:t>
      </w:r>
      <w:r>
        <w:br/>
      </w:r>
      <w:r>
        <w:rPr>
          <w:bCs/>
          <w:b/>
        </w:rPr>
        <w:t xml:space="preserve">Location:</w:t>
      </w:r>
      <w:r>
        <w:t xml:space="preserve">Ceiling, Switzerland Zurich</w:t>
      </w:r>
      <w:r>
        <w:br/>
      </w:r>
    </w:p>
    <w:p>
      <w:pPr>
        <w:pStyle w:val="BodyText"/>
      </w:pPr>
      <w:r>
        <w:t xml:space="preserve">Firm Name (Anonymized):Aurora Precision Engineering Solutions</w:t>
      </w:r>
    </w:p>
    <w:p>
      <w:pPr>
        <w:pStyle w:val="BodyText"/>
      </w:pPr>
      <w:r>
        <w:t xml:space="preserve">Contact: N/A</w:t>
      </w:r>
    </w:p>
    <w:p>
      <w:pPr>
        <w:pStyle w:val="BodyText"/>
      </w:pPr>
      <w:r>
        <w:t xml:space="preserve">Description: This case study examines the successful implementation of a high-efficiency HVAC modernization project led by a Senior Mechanical Engineer in Switzerland Zurich. It highlights how rigorous engineering standards, local regulatory compliance, and innovative thermal dynamics contributed to significant energy savings for an historic commercial building complex.</w:t>
      </w:r>
    </w:p>
    <w:bookmarkStart w:id="20" w:name="introduction-and-project-background"/>
    <w:p>
      <w:pPr>
        <w:pStyle w:val="Heading2"/>
      </w:pPr>
      <w:r>
        <w:t xml:space="preserve">1. Introduction and Project Background</w:t>
      </w:r>
    </w:p>
    <w:p>
      <w:pPr>
        <w:pStyle w:val="FirstParagraph"/>
      </w:pPr>
      <w:r>
        <w:t xml:space="preserve">The role of a</w:t>
      </w:r>
    </w:p>
    <w:p>
      <w:pPr>
        <w:pStyle w:val="BodyText"/>
      </w:pPr>
      <w:r>
        <w:t xml:space="preserve">Mechanical EngineerIn modern infrastructure development is pivotal, particularly in regions where historical preservation meets modern technological demands. In the heart of Europe, specifically within the dynamic economic hub of Switzerland Zurich, engineering firms are tasked with maintaining some of the world's most efficient yet aging building infrastructures. This case study focuses on a specific intervention executed by a leading mechanical engineering consultancy based in Switzerland Zurich. The primary objective was to retrofit a 1970s-era office complex located in the trendy Seefeld district of Zurich with state-of-the-art heating, ventilation, and air conditioning (HVAC) systems.</w:t>
      </w:r>
    </w:p>
    <w:p>
      <w:pPr>
        <w:pStyle w:val="BodyText"/>
      </w:pPr>
      <w:r>
        <w:t xml:space="preserve">The client, a property management firm specializing in sustainable real estate investments, required a solution that would reduce energy consumption by at least 40% while maintaining strict indoor air quality standards. The challenge was compounded by the fact that the building is situated in a protected historical zone in Switzerland Zurich, meaning external modifications were severely restricted. Consequently, all solutions had to be internally driven and highly efficient.</w:t>
      </w:r>
    </w:p>
    <w:bookmarkEnd w:id="20"/>
    <w:bookmarkStart w:id="21" w:name="the-engineering-challenge"/>
    <w:p>
      <w:pPr>
        <w:pStyle w:val="Heading2"/>
      </w:pPr>
      <w:r>
        <w:t xml:space="preserve">2. The Engineering Challenge</w:t>
      </w:r>
    </w:p>
    <w:p>
      <w:pPr>
        <w:pStyle w:val="FirstParagraph"/>
      </w:pPr>
      <w:r>
        <w:t xml:space="preserve">The central problem faced by the team of Mechanical Engineers was threefold: thermal inefficiency, outdated refrigerant usage, and spatial constraints. The existing system relied on combustion-based heating which was no longer compliant with the cantonal environmental laws in Zurich. Furthermore, the electrical capacity of the building was insufficient for standard electric heat pumps without extensive grid upgrades.</w:t>
      </w:r>
    </w:p>
    <w:p>
      <w:pPr>
        <w:pStyle w:val="BodyText"/>
      </w:pPr>
      <w:r>
        <w:t xml:space="preserve">A Senior Mechanical Engineer in Switzerland Zurich must possess not only technical proficiency but also a deep understanding of local Swiss norms (SN EN standards) and zoning laws. The engineering team had to design a system that could operate within the limited ceiling spaces of the historic floors, utilize renewable energy sources compatible with the local grid, and ensure acoustic comfort for high-end tenants.</w:t>
      </w:r>
    </w:p>
    <w:bookmarkEnd w:id="21"/>
    <w:bookmarkStart w:id="25" w:name="methodology-and-technical-solution"/>
    <w:p>
      <w:pPr>
        <w:pStyle w:val="Heading2"/>
      </w:pPr>
      <w:r>
        <w:t xml:space="preserve">3. Methodology and Technical Solution</w:t>
      </w:r>
    </w:p>
    <w:p>
      <w:pPr>
        <w:pStyle w:val="FirstParagraph"/>
      </w:pPr>
      <w:r>
        <w:t xml:space="preserve">The project was led by a multidisciplinary team under the direction of a Lead Mechanical Engineer. The methodology followed a phased approach typical of complex engineering projects in Switzerland Zurich: Audit, Design, Simulation, and Implementation.</w:t>
      </w:r>
    </w:p>
    <w:bookmarkStart w:id="22" w:name="phase-1-comprehensive-energy-audit"/>
    <w:p>
      <w:pPr>
        <w:pStyle w:val="Heading3"/>
      </w:pPr>
      <w:r>
        <w:t xml:space="preserve">Phase 1: Comprehensive Energy Audit</w:t>
      </w:r>
    </w:p>
    <w:p>
      <w:pPr>
        <w:pStyle w:val="FirstParagraph"/>
      </w:pPr>
      <w:r>
        <w:t xml:space="preserve">The initial step involved thermal imaging and airflow diagnostics. The engineers identified significant heat loss through poorly insulated ductwork and inefficient boiler units. Data collected from the site in Switzerland Zurich was used to model the building's thermal load requirements accurately.</w:t>
      </w:r>
    </w:p>
    <w:bookmarkEnd w:id="22"/>
    <w:bookmarkStart w:id="23" w:name="X96a619a8ac6a34ea07e72894af3eddd91d0d31d"/>
    <w:p>
      <w:pPr>
        <w:pStyle w:val="Heading3"/>
      </w:pPr>
      <w:r>
        <w:t xml:space="preserve">Phase 2: Design of a Hybrid Geothermal System</w:t>
      </w:r>
    </w:p>
    <w:p>
      <w:pPr>
        <w:pStyle w:val="FirstParagraph"/>
      </w:pPr>
      <w:r>
        <w:t xml:space="preserve">To overcome the lack of external space for large air-source heat pumps, the team proposed a geothermal solution. This involved drilling vertical boreholes in the basement foundation to access stable underground temperatures. A closed-loop fluid system was designed to transfer heat from the earth to the building's interior during winter and dissipate excess heat during summer.</w:t>
      </w:r>
    </w:p>
    <w:p>
      <w:pPr>
        <w:pStyle w:val="BodyText"/>
      </w:pPr>
      <w:r>
        <w:t xml:space="preserve">The Mechanical Engineer played a critical role in selecting variable refrigerant flow (VRF) technology for individual zone control. This allowed different floors of the building in Switzerland Zurich to maintain distinct temperatures based on occupancy, significantly reducing waste. The design also incorporated heat recovery ventilators (HRVs) to reclaim up to 90% of the energy from exhaust air.</w:t>
      </w:r>
    </w:p>
    <w:bookmarkEnd w:id="23"/>
    <w:bookmarkStart w:id="24" w:name="phase-3-simulation-and-optimization"/>
    <w:p>
      <w:pPr>
        <w:pStyle w:val="Heading3"/>
      </w:pPr>
      <w:r>
        <w:t xml:space="preserve">Phase 3: Simulation and Optimization</w:t>
      </w:r>
    </w:p>
    <w:p>
      <w:pPr>
        <w:pStyle w:val="FirstParagraph"/>
      </w:pPr>
      <w:r>
        <w:t xml:space="preserve">Using advanced computational fluid dynamics (CFD) software, the engineering team simulated airflow patterns within each office space. This ensured that the new ductwork layout did not compromise ceiling heights, a crucial consideration for historical buildings in Zurich. The simulations also optimized the placement of diffusers to prevent drafts and ensure uniform temperature distribution.</w:t>
      </w:r>
    </w:p>
    <w:bookmarkEnd w:id="24"/>
    <w:bookmarkEnd w:id="25"/>
    <w:bookmarkStart w:id="26" w:name="implementation-challenges-and-solutions"/>
    <w:p>
      <w:pPr>
        <w:pStyle w:val="Heading2"/>
      </w:pPr>
      <w:r>
        <w:t xml:space="preserve">4. Implementation Challenges and Solutions</w:t>
      </w:r>
    </w:p>
    <w:p>
      <w:pPr>
        <w:pStyle w:val="FirstParagraph"/>
      </w:pPr>
      <w:r>
        <w:t xml:space="preserve">The execution phase presented several hurdles unique to operating in Switzerland Zurich. Strict noise regulations meant that construction activities could only occur during limited hours. Additionally, the precision required for fitting geothermal piping into existing concrete structures demanded exacting tolerances.</w:t>
      </w:r>
    </w:p>
    <w:p>
      <w:pPr>
        <w:pStyle w:val="BodyText"/>
      </w:pPr>
      <w:r>
        <w:t xml:space="preserve">Solution:The Mechanical Engineer implemented a modular prefabrication strategy. Ductwork components and pipe assemblies were manufactured off-site in controlled environments and assembled on-site like building blocks. This reduced on-site construction time by 30% and minimized disruption to the tenants.</w:t>
      </w:r>
    </w:p>
    <w:p>
      <w:pPr>
        <w:pStyle w:val="BodyText"/>
      </w:pPr>
      <w:r>
        <w:t xml:space="preserve">Another significant challenge was integrating the new system with the building's existing Building Management System (BMS). The Mechanical Engineer collaborated closely with software engineers to ensure seamless communication between the geothermal pumps, VRF units, and sensors. This integration allowed for real-time monitoring and predictive maintenance capabilities.</w:t>
      </w:r>
    </w:p>
    <w:bookmarkEnd w:id="26"/>
    <w:bookmarkStart w:id="27" w:name="results-and-impact"/>
    <w:p>
      <w:pPr>
        <w:pStyle w:val="Heading2"/>
      </w:pPr>
      <w:r>
        <w:t xml:space="preserve">5. Results and Impact</w:t>
      </w:r>
    </w:p>
    <w:p>
      <w:pPr>
        <w:pStyle w:val="FirstParagraph"/>
      </w:pPr>
      <w:r>
        <w:t xml:space="preserve">The project was completed on schedule and within budget, showcasing the efficiency of modern engineering practices in Switzerland Zurich. Post-occupancy evaluation after one full year revealed remarkable outcomes:</w:t>
      </w:r>
    </w:p>
    <w:p>
      <w:pPr>
        <w:numPr>
          <w:ilvl w:val="0"/>
          <w:numId w:val="1001"/>
        </w:numPr>
        <w:pStyle w:val="Compact"/>
      </w:pPr>
      <w:r>
        <w:t xml:space="preserve">Energy Reduction: The building achieved a 45% reduction in primary energy consumption, surpassing the initial goal.</w:t>
      </w:r>
    </w:p>
    <w:p>
      <w:pPr>
        <w:numPr>
          <w:ilvl w:val="0"/>
          <w:numId w:val="1001"/>
        </w:numPr>
        <w:pStyle w:val="Compact"/>
      </w:pPr>
      <w:r>
        <w:t xml:space="preserve">Carbon Footprint: Emissions were reduced by approximately 120 tons of CO2 per year, aligning with Zurich's ambitious climate neutrality targets.</w:t>
      </w:r>
    </w:p>
    <w:p>
      <w:pPr>
        <w:numPr>
          <w:ilvl w:val="0"/>
          <w:numId w:val="1001"/>
        </w:numPr>
        <w:pStyle w:val="Compact"/>
      </w:pPr>
      <w:r>
        <w:t xml:space="preserve">Operational Cost Savings: The client reported a 35% decrease in annual energy bills.</w:t>
      </w:r>
    </w:p>
    <w:p>
      <w:pPr>
        <w:numPr>
          <w:ilvl w:val="0"/>
          <w:numId w:val="1001"/>
        </w:numPr>
        <w:pStyle w:val="Compact"/>
      </w:pPr>
      <w:r>
        <w:t xml:space="preserve">Tenant Satisfaction: A survey indicated a 98% satisfaction rate regarding indoor comfort levels, citing stable temperatures and improved air quality.</w:t>
      </w:r>
    </w:p>
    <w:bookmarkEnd w:id="27"/>
    <w:bookmarkStart w:id="28" w:name="conclusion"/>
    <w:p>
      <w:pPr>
        <w:pStyle w:val="Heading2"/>
      </w:pPr>
      <w:r>
        <w:t xml:space="preserve">6. Conclusion</w:t>
      </w:r>
    </w:p>
    <w:p>
      <w:pPr>
        <w:pStyle w:val="FirstParagraph"/>
      </w:pPr>
      <w:r>
        <w:t xml:space="preserve">This case study underscores the vital role of a skilled Mechanical Engineer in navigating the complex intersection of sustainability, historical preservation, and technological innovation. The success of this project in Switzerland Zurich is not merely a testament to technical engineering prowess but also to the strategic integration of local knowledge and regulatory compliance.</w:t>
      </w:r>
    </w:p>
    <w:p>
      <w:pPr>
        <w:pStyle w:val="BodyText"/>
      </w:pPr>
      <w:r>
        <w:t xml:space="preserve">The ability to adapt standard engineering principles to the specific constraints of a Swiss urban environment demonstrates that high-performance building retrofits are feasible even in challenging contexts. For other firms looking to operate in similar markets, this case study provides a blueprint for leveraging geothermal energy, advanced simulation tools, and modular construction techniques.</w:t>
      </w:r>
    </w:p>
    <w:p>
      <w:pPr>
        <w:pStyle w:val="BodyText"/>
      </w:pPr>
      <w:r>
        <w:t xml:space="preserve">Ultimately, the project highlights that being a Mechanical Engineer in Switzerland Zurich requires more than just calculating loads and selecting equipment; it demands a holistic approach that considers environmental impact, economic viability, and human comfort. As the demand for green building solutions grows globally, the methodologies employed in this Zurich project serve as an exemplary model for future engineering endeavors.</w:t>
      </w:r>
    </w:p>
    <w:bookmarkEnd w:id="28"/>
    <w:bookmarkStart w:id="29" w:name="key-takeaways"/>
    <w:p>
      <w:pPr>
        <w:pStyle w:val="Heading2"/>
      </w:pPr>
      <w:r>
        <w:t xml:space="preserve">7. Key Takeaways</w:t>
      </w:r>
    </w:p>
    <w:p>
      <w:pPr>
        <w:pStyle w:val="FirstParagraph"/>
      </w:pPr>
      <w:r>
        <w:t xml:space="preserve">Precision is Paramount: In constrained environments like Switzerland Zurich, precise measurement and simulation are essential to avoid costly rework.</w:t>
      </w:r>
    </w:p>
    <w:p>
      <w:pPr>
        <w:pStyle w:val="BodyText"/>
      </w:pPr>
      <w:r>
        <w:t xml:space="preserve">Sustainability is a Driver: Mechanical engineers must prioritize renewable energy integration to meet modern regulatory standards.</w:t>
      </w:r>
    </w:p>
    <w:p>
      <w:pPr>
        <w:pStyle w:val="BodyText"/>
      </w:pPr>
      <w:r>
        <w:t xml:space="preserve">Collaboration is Key: Successful implementation requires close coordination between mechanical, electrical, and software disciplines.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Switzerland Zurich</dc:title>
  <dc:creator/>
  <dc:language>en</dc:language>
  <cp:keywords/>
  <dcterms:created xsi:type="dcterms:W3CDTF">2026-07-29T07:09:28Z</dcterms:created>
  <dcterms:modified xsi:type="dcterms:W3CDTF">2026-07-29T07:09:28Z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